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57DBE4">
      <w:pPr>
        <w:spacing w:line="240" w:lineRule="exact"/>
        <w:rPr>
          <w:rFonts w:ascii="Calibri" w:hAnsi="Calibri" w:eastAsia="宋体" w:cs="Times New Roman"/>
          <w:b/>
          <w:szCs w:val="21"/>
        </w:rPr>
      </w:pPr>
    </w:p>
    <w:p w14:paraId="359B940B">
      <w:pPr>
        <w:spacing w:line="240" w:lineRule="exact"/>
        <w:rPr>
          <w:rFonts w:ascii="Calibri" w:hAnsi="Calibri" w:eastAsia="宋体" w:cs="Times New Roman"/>
          <w:b/>
          <w:szCs w:val="21"/>
        </w:rPr>
      </w:pPr>
      <w:r>
        <w:rPr>
          <w:rFonts w:hint="eastAsia" w:ascii="Calibri" w:hAnsi="Calibri" w:eastAsia="宋体" w:cs="Times New Roman"/>
          <w:b/>
          <w:szCs w:val="21"/>
        </w:rPr>
        <w:t>M</w:t>
      </w:r>
      <w:r>
        <w:rPr>
          <w:rFonts w:ascii="Calibri" w:hAnsi="Calibri" w:eastAsia="宋体" w:cs="Times New Roman"/>
          <w:b/>
          <w:szCs w:val="21"/>
        </w:rPr>
        <w:t xml:space="preserve">ODBUS </w:t>
      </w:r>
      <w:r>
        <w:rPr>
          <w:rFonts w:hint="eastAsia" w:ascii="Calibri" w:hAnsi="Calibri" w:eastAsia="宋体" w:cs="Times New Roman"/>
          <w:b/>
          <w:szCs w:val="21"/>
        </w:rPr>
        <w:t xml:space="preserve">协议 </w:t>
      </w:r>
      <w:r>
        <w:rPr>
          <w:rFonts w:ascii="Calibri" w:hAnsi="Calibri" w:eastAsia="宋体" w:cs="Times New Roman"/>
          <w:b/>
          <w:szCs w:val="21"/>
        </w:rPr>
        <w:t>9600,8,1</w:t>
      </w:r>
      <w:r>
        <w:rPr>
          <w:rFonts w:hint="eastAsia" w:ascii="Calibri" w:hAnsi="Calibri" w:eastAsia="宋体" w:cs="Times New Roman"/>
          <w:b/>
          <w:szCs w:val="21"/>
        </w:rPr>
        <w:t>偶校验</w:t>
      </w:r>
    </w:p>
    <w:p w14:paraId="70C64664">
      <w:pPr>
        <w:spacing w:line="240" w:lineRule="exact"/>
        <w:rPr>
          <w:rFonts w:hint="eastAsia" w:ascii="Calibri" w:hAnsi="Calibri" w:eastAsia="宋体" w:cs="Times New Roman"/>
          <w:b/>
          <w:szCs w:val="21"/>
        </w:rPr>
      </w:pPr>
      <w:r>
        <w:rPr>
          <w:rFonts w:hint="eastAsia" w:ascii="Calibri" w:hAnsi="Calibri" w:eastAsia="宋体" w:cs="Times New Roman"/>
          <w:b/>
          <w:szCs w:val="21"/>
        </w:rPr>
        <w:t xml:space="preserve">主机发送时，点表地址 </w:t>
      </w:r>
      <w:r>
        <w:rPr>
          <w:rFonts w:ascii="Calibri" w:hAnsi="Calibri" w:eastAsia="宋体" w:cs="Times New Roman"/>
          <w:b/>
          <w:szCs w:val="21"/>
        </w:rPr>
        <w:t>–</w:t>
      </w:r>
      <w:r>
        <w:rPr>
          <w:rFonts w:hint="eastAsia" w:ascii="Calibri" w:hAnsi="Calibri" w:eastAsia="宋体" w:cs="Times New Roman"/>
          <w:b/>
          <w:szCs w:val="21"/>
        </w:rPr>
        <w:t xml:space="preserve"> 1 ，例如20寄存器，通讯时发送地址为19</w:t>
      </w:r>
    </w:p>
    <w:p w14:paraId="2B0AF889">
      <w:pPr>
        <w:rPr>
          <w:b/>
        </w:rPr>
      </w:pPr>
      <w:r>
        <w:rPr>
          <w:rFonts w:hint="eastAsia"/>
          <w:b/>
        </w:rPr>
        <w:t xml:space="preserve">寄存器命令 </w:t>
      </w:r>
      <w:r>
        <w:rPr>
          <w:b/>
        </w:rPr>
        <w:t xml:space="preserve">03 </w:t>
      </w:r>
      <w:r>
        <w:rPr>
          <w:rFonts w:hint="eastAsia"/>
          <w:b/>
        </w:rPr>
        <w:t>读取保持寄存器</w:t>
      </w:r>
    </w:p>
    <w:p w14:paraId="57A4243D">
      <w:pPr>
        <w:rPr>
          <w:b/>
        </w:rPr>
      </w:pPr>
      <w:r>
        <w:rPr>
          <w:rFonts w:hint="eastAsia"/>
          <w:b/>
        </w:rPr>
        <w:t xml:space="preserve">寄存器命令 </w:t>
      </w:r>
      <w:r>
        <w:rPr>
          <w:b/>
        </w:rPr>
        <w:t xml:space="preserve">16 </w:t>
      </w:r>
      <w:r>
        <w:rPr>
          <w:rFonts w:hint="eastAsia"/>
          <w:b/>
        </w:rPr>
        <w:t>写多个参数寄存器</w:t>
      </w:r>
    </w:p>
    <w:p w14:paraId="23EF3683">
      <w:pPr>
        <w:spacing w:line="240" w:lineRule="exact"/>
        <w:rPr>
          <w:rFonts w:ascii="Calibri" w:hAnsi="Calibri" w:eastAsia="宋体" w:cs="Times New Roman"/>
          <w:b/>
          <w:szCs w:val="21"/>
        </w:rPr>
      </w:pPr>
      <w:r>
        <w:rPr>
          <w:rFonts w:hint="eastAsia" w:ascii="Calibri" w:hAnsi="Calibri" w:eastAsia="宋体" w:cs="Times New Roman"/>
          <w:b/>
          <w:szCs w:val="21"/>
        </w:rPr>
        <w:t xml:space="preserve"> </w:t>
      </w:r>
    </w:p>
    <w:p w14:paraId="2C8B3826">
      <w:pPr>
        <w:spacing w:line="240" w:lineRule="exact"/>
        <w:jc w:val="center"/>
        <w:rPr>
          <w:rFonts w:ascii="Calibri" w:hAnsi="Calibri" w:eastAsia="宋体" w:cs="Times New Roman"/>
          <w:b/>
          <w:sz w:val="24"/>
          <w:szCs w:val="24"/>
        </w:rPr>
      </w:pPr>
      <w:r>
        <w:rPr>
          <w:rFonts w:hint="eastAsia" w:ascii="Calibri" w:hAnsi="Calibri" w:eastAsia="宋体" w:cs="Times New Roman"/>
          <w:b/>
          <w:sz w:val="24"/>
          <w:szCs w:val="24"/>
        </w:rPr>
        <w:t xml:space="preserve"> </w:t>
      </w:r>
    </w:p>
    <w:p w14:paraId="73F5CE96">
      <w:pPr>
        <w:spacing w:line="240" w:lineRule="exact"/>
        <w:rPr>
          <w:rFonts w:ascii="Calibri" w:hAnsi="Calibri" w:eastAsia="宋体" w:cs="Times New Roman"/>
          <w:b/>
          <w:szCs w:val="21"/>
        </w:rPr>
      </w:pPr>
      <w:r>
        <w:rPr>
          <w:rFonts w:hint="eastAsia" w:ascii="Calibri" w:hAnsi="Calibri" w:eastAsia="宋体" w:cs="Times New Roman"/>
          <w:b/>
          <w:szCs w:val="21"/>
        </w:rPr>
        <w:t>地址信息表(V1.1)：</w:t>
      </w:r>
    </w:p>
    <w:p w14:paraId="72116CB7">
      <w:pPr>
        <w:spacing w:line="240" w:lineRule="exact"/>
        <w:rPr>
          <w:rFonts w:ascii="Calibri" w:hAnsi="Calibri" w:eastAsia="宋体" w:cs="Times New Roman"/>
          <w:b/>
          <w:szCs w:val="21"/>
        </w:rPr>
      </w:pPr>
    </w:p>
    <w:tbl>
      <w:tblPr>
        <w:tblStyle w:val="4"/>
        <w:tblW w:w="104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6"/>
        <w:gridCol w:w="1709"/>
        <w:gridCol w:w="3033"/>
        <w:gridCol w:w="1327"/>
        <w:gridCol w:w="3462"/>
      </w:tblGrid>
      <w:tr w14:paraId="5F2C3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966" w:type="dxa"/>
            <w:vAlign w:val="center"/>
          </w:tcPr>
          <w:p w14:paraId="21848E9C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地址</w:t>
            </w:r>
          </w:p>
        </w:tc>
        <w:tc>
          <w:tcPr>
            <w:tcW w:w="1709" w:type="dxa"/>
            <w:vAlign w:val="center"/>
          </w:tcPr>
          <w:p w14:paraId="755FC053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项目</w:t>
            </w:r>
          </w:p>
        </w:tc>
        <w:tc>
          <w:tcPr>
            <w:tcW w:w="3033" w:type="dxa"/>
            <w:vAlign w:val="center"/>
          </w:tcPr>
          <w:p w14:paraId="75621F31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描述</w:t>
            </w:r>
          </w:p>
        </w:tc>
        <w:tc>
          <w:tcPr>
            <w:tcW w:w="1327" w:type="dxa"/>
            <w:vAlign w:val="center"/>
          </w:tcPr>
          <w:p w14:paraId="5053A27F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字节地址</w:t>
            </w:r>
          </w:p>
        </w:tc>
        <w:tc>
          <w:tcPr>
            <w:tcW w:w="3462" w:type="dxa"/>
            <w:vAlign w:val="center"/>
          </w:tcPr>
          <w:p w14:paraId="338DBA2E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说明</w:t>
            </w:r>
          </w:p>
        </w:tc>
      </w:tr>
      <w:tr w14:paraId="6AB3B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0497" w:type="dxa"/>
            <w:gridSpan w:val="5"/>
            <w:vAlign w:val="center"/>
          </w:tcPr>
          <w:p w14:paraId="3ED0C8CA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color w:val="FF0000"/>
                <w:szCs w:val="21"/>
              </w:rPr>
              <w:t>数据寄存器 (</w:t>
            </w:r>
            <w:r>
              <w:rPr>
                <w:rFonts w:ascii="Calibri" w:hAnsi="Calibri" w:eastAsia="宋体" w:cs="Times New Roman"/>
                <w:color w:val="FF0000"/>
                <w:szCs w:val="21"/>
              </w:rPr>
              <w:t xml:space="preserve">0 </w:t>
            </w:r>
            <w:r>
              <w:rPr>
                <w:rFonts w:hint="eastAsia" w:ascii="Calibri" w:hAnsi="Calibri" w:eastAsia="宋体" w:cs="Times New Roman"/>
                <w:color w:val="FF0000"/>
                <w:szCs w:val="21"/>
              </w:rPr>
              <w:t>-</w:t>
            </w:r>
            <w:r>
              <w:rPr>
                <w:rFonts w:ascii="Calibri" w:hAnsi="Calibri" w:eastAsia="宋体" w:cs="Times New Roman"/>
                <w:color w:val="FF0000"/>
                <w:szCs w:val="21"/>
              </w:rPr>
              <w:t xml:space="preserve"> 82</w:t>
            </w:r>
            <w:r>
              <w:rPr>
                <w:rFonts w:hint="eastAsia" w:ascii="Calibri" w:hAnsi="Calibri" w:eastAsia="宋体" w:cs="Times New Roman"/>
                <w:color w:val="FF0000"/>
                <w:szCs w:val="21"/>
              </w:rPr>
              <w:t>寄存器命令0</w:t>
            </w:r>
            <w:r>
              <w:rPr>
                <w:rFonts w:ascii="Calibri" w:hAnsi="Calibri" w:eastAsia="宋体" w:cs="Times New Roman"/>
                <w:color w:val="FF0000"/>
                <w:szCs w:val="21"/>
              </w:rPr>
              <w:t>3)</w:t>
            </w:r>
          </w:p>
        </w:tc>
      </w:tr>
      <w:tr w14:paraId="30D35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0AD82AF2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</w:p>
        </w:tc>
        <w:tc>
          <w:tcPr>
            <w:tcW w:w="1709" w:type="dxa"/>
            <w:vAlign w:val="center"/>
          </w:tcPr>
          <w:p w14:paraId="21F44DB3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</w:p>
        </w:tc>
        <w:tc>
          <w:tcPr>
            <w:tcW w:w="3033" w:type="dxa"/>
            <w:vAlign w:val="center"/>
          </w:tcPr>
          <w:p w14:paraId="34557FF4">
            <w:pPr>
              <w:spacing w:line="240" w:lineRule="exact"/>
              <w:ind w:firstLine="210" w:firstLineChars="100"/>
              <w:rPr>
                <w:rFonts w:ascii="Calibri" w:hAnsi="Calibri" w:eastAsia="宋体" w:cs="Times New Roman"/>
                <w:szCs w:val="21"/>
                <w:highlight w:val="lightGray"/>
              </w:rPr>
            </w:pPr>
          </w:p>
        </w:tc>
        <w:tc>
          <w:tcPr>
            <w:tcW w:w="1327" w:type="dxa"/>
            <w:vAlign w:val="center"/>
          </w:tcPr>
          <w:p w14:paraId="4F1A88C2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</w:p>
        </w:tc>
        <w:tc>
          <w:tcPr>
            <w:tcW w:w="3462" w:type="dxa"/>
            <w:vAlign w:val="center"/>
          </w:tcPr>
          <w:p w14:paraId="5E926256">
            <w:pPr>
              <w:spacing w:line="240" w:lineRule="exact"/>
              <w:rPr>
                <w:rFonts w:ascii="Calibri" w:hAnsi="Calibri" w:eastAsia="宋体" w:cs="Times New Roman"/>
                <w:szCs w:val="21"/>
                <w:highlight w:val="lightGray"/>
              </w:rPr>
            </w:pPr>
          </w:p>
        </w:tc>
      </w:tr>
      <w:tr w14:paraId="4B383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37394CDF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</w:p>
        </w:tc>
        <w:tc>
          <w:tcPr>
            <w:tcW w:w="1709" w:type="dxa"/>
            <w:vAlign w:val="center"/>
          </w:tcPr>
          <w:p w14:paraId="2C46CCC6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</w:p>
        </w:tc>
        <w:tc>
          <w:tcPr>
            <w:tcW w:w="3033" w:type="dxa"/>
            <w:vAlign w:val="center"/>
          </w:tcPr>
          <w:p w14:paraId="332A7F87">
            <w:pPr>
              <w:spacing w:line="240" w:lineRule="exact"/>
              <w:ind w:firstLine="210" w:firstLineChars="100"/>
              <w:rPr>
                <w:rFonts w:ascii="Calibri" w:hAnsi="Calibri" w:eastAsia="宋体" w:cs="Times New Roman"/>
                <w:szCs w:val="21"/>
                <w:highlight w:val="lightGray"/>
              </w:rPr>
            </w:pPr>
          </w:p>
        </w:tc>
        <w:tc>
          <w:tcPr>
            <w:tcW w:w="1327" w:type="dxa"/>
            <w:vAlign w:val="center"/>
          </w:tcPr>
          <w:p w14:paraId="006B2F58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</w:p>
        </w:tc>
        <w:tc>
          <w:tcPr>
            <w:tcW w:w="3462" w:type="dxa"/>
            <w:vAlign w:val="center"/>
          </w:tcPr>
          <w:p w14:paraId="52881FC9">
            <w:pPr>
              <w:spacing w:line="240" w:lineRule="exact"/>
              <w:rPr>
                <w:rFonts w:ascii="Calibri" w:hAnsi="Calibri" w:eastAsia="宋体" w:cs="Times New Roman"/>
                <w:szCs w:val="21"/>
                <w:highlight w:val="lightGray"/>
              </w:rPr>
            </w:pPr>
          </w:p>
        </w:tc>
      </w:tr>
      <w:tr w14:paraId="1A56E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46B23040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20</w:t>
            </w:r>
          </w:p>
        </w:tc>
        <w:tc>
          <w:tcPr>
            <w:tcW w:w="1709" w:type="dxa"/>
            <w:vAlign w:val="center"/>
          </w:tcPr>
          <w:p w14:paraId="3CF1EC2E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VER</w:t>
            </w:r>
          </w:p>
        </w:tc>
        <w:tc>
          <w:tcPr>
            <w:tcW w:w="3033" w:type="dxa"/>
            <w:vAlign w:val="center"/>
          </w:tcPr>
          <w:p w14:paraId="27FE6DE4">
            <w:pPr>
              <w:spacing w:line="240" w:lineRule="exact"/>
              <w:ind w:firstLine="210" w:firstLineChars="100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产品型号版本</w:t>
            </w:r>
          </w:p>
        </w:tc>
        <w:tc>
          <w:tcPr>
            <w:tcW w:w="1327" w:type="dxa"/>
            <w:vAlign w:val="center"/>
          </w:tcPr>
          <w:p w14:paraId="66CA7AC0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</w:p>
        </w:tc>
        <w:tc>
          <w:tcPr>
            <w:tcW w:w="3462" w:type="dxa"/>
            <w:vAlign w:val="center"/>
          </w:tcPr>
          <w:p w14:paraId="5EB9D616">
            <w:pPr>
              <w:spacing w:line="240" w:lineRule="exact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 w:ascii="Calibri" w:hAnsi="Calibri" w:eastAsia="宋体" w:cs="Times New Roman"/>
                <w:szCs w:val="21"/>
                <w:highlight w:val="lightGray"/>
              </w:rPr>
              <w:t>1</w:t>
            </w:r>
            <w:r>
              <w:rPr>
                <w:rFonts w:ascii="Calibri" w:hAnsi="Calibri" w:eastAsia="宋体" w:cs="Times New Roman"/>
                <w:szCs w:val="21"/>
                <w:highlight w:val="lightGray"/>
              </w:rPr>
              <w:t>2</w:t>
            </w:r>
          </w:p>
        </w:tc>
      </w:tr>
      <w:tr w14:paraId="4547A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1346D5D2">
            <w:pPr>
              <w:spacing w:line="240" w:lineRule="exact"/>
              <w:jc w:val="center"/>
              <w:rPr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21</w:t>
            </w:r>
          </w:p>
        </w:tc>
        <w:tc>
          <w:tcPr>
            <w:tcW w:w="1709" w:type="dxa"/>
            <w:vAlign w:val="center"/>
          </w:tcPr>
          <w:p w14:paraId="1F858221">
            <w:pPr>
              <w:spacing w:line="240" w:lineRule="exact"/>
              <w:jc w:val="center"/>
              <w:rPr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UA</w:t>
            </w:r>
          </w:p>
        </w:tc>
        <w:tc>
          <w:tcPr>
            <w:tcW w:w="3033" w:type="dxa"/>
            <w:vAlign w:val="center"/>
          </w:tcPr>
          <w:p w14:paraId="5FDDDF3D">
            <w:pPr>
              <w:spacing w:line="240" w:lineRule="exact"/>
              <w:ind w:firstLine="210" w:firstLineChars="100"/>
              <w:rPr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A相电压有效值</w:t>
            </w:r>
          </w:p>
        </w:tc>
        <w:tc>
          <w:tcPr>
            <w:tcW w:w="1327" w:type="dxa"/>
            <w:vAlign w:val="center"/>
          </w:tcPr>
          <w:p w14:paraId="5DCA0A4A">
            <w:pPr>
              <w:spacing w:line="240" w:lineRule="exact"/>
              <w:jc w:val="center"/>
              <w:rPr>
                <w:szCs w:val="21"/>
                <w:highlight w:val="lightGray"/>
              </w:rPr>
            </w:pPr>
          </w:p>
        </w:tc>
        <w:tc>
          <w:tcPr>
            <w:tcW w:w="3462" w:type="dxa"/>
            <w:vAlign w:val="center"/>
          </w:tcPr>
          <w:p w14:paraId="3323745D">
            <w:pPr>
              <w:spacing w:line="240" w:lineRule="exact"/>
              <w:rPr>
                <w:szCs w:val="21"/>
              </w:rPr>
            </w:pPr>
            <w:r>
              <w:rPr>
                <w:szCs w:val="21"/>
              </w:rPr>
              <w:t>(uint16)(U_1_3[0]*10)</w:t>
            </w:r>
          </w:p>
          <w:p w14:paraId="2AF99EA3">
            <w:pPr>
              <w:spacing w:line="240" w:lineRule="exact"/>
              <w:rPr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保留1位小数值</w:t>
            </w:r>
          </w:p>
        </w:tc>
      </w:tr>
      <w:tr w14:paraId="13CFD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67DE19BE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22</w:t>
            </w:r>
          </w:p>
        </w:tc>
        <w:tc>
          <w:tcPr>
            <w:tcW w:w="1709" w:type="dxa"/>
            <w:vAlign w:val="center"/>
          </w:tcPr>
          <w:p w14:paraId="4E8E7174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IA</w:t>
            </w:r>
          </w:p>
        </w:tc>
        <w:tc>
          <w:tcPr>
            <w:tcW w:w="3033" w:type="dxa"/>
            <w:vAlign w:val="center"/>
          </w:tcPr>
          <w:p w14:paraId="49A34A67">
            <w:pPr>
              <w:spacing w:line="240" w:lineRule="exact"/>
              <w:ind w:firstLine="210" w:firstLineChars="100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A相电流有效值（二次侧）</w:t>
            </w:r>
          </w:p>
        </w:tc>
        <w:tc>
          <w:tcPr>
            <w:tcW w:w="1327" w:type="dxa"/>
            <w:vAlign w:val="center"/>
          </w:tcPr>
          <w:p w14:paraId="186A3467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</w:p>
        </w:tc>
        <w:tc>
          <w:tcPr>
            <w:tcW w:w="3462" w:type="dxa"/>
            <w:vAlign w:val="center"/>
          </w:tcPr>
          <w:p w14:paraId="5E46B65B">
            <w:pPr>
              <w:spacing w:line="240" w:lineRule="exact"/>
              <w:rPr>
                <w:szCs w:val="21"/>
              </w:rPr>
            </w:pPr>
            <w:r>
              <w:rPr>
                <w:szCs w:val="21"/>
              </w:rPr>
              <w:t>(uint16)(A_1_3[0]</w:t>
            </w:r>
            <w:bookmarkStart w:id="0" w:name="_GoBack"/>
            <w:bookmarkEnd w:id="0"/>
            <w:r>
              <w:rPr>
                <w:szCs w:val="21"/>
              </w:rPr>
              <w:t>*10</w:t>
            </w:r>
            <w:r>
              <w:rPr>
                <w:rFonts w:hint="eastAsia"/>
                <w:szCs w:val="21"/>
              </w:rPr>
              <w:t>00</w:t>
            </w:r>
            <w:r>
              <w:rPr>
                <w:szCs w:val="21"/>
              </w:rPr>
              <w:t>)</w:t>
            </w:r>
          </w:p>
          <w:p w14:paraId="00ECB45C">
            <w:pPr>
              <w:spacing w:line="240" w:lineRule="exact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保留3位小数值</w:t>
            </w:r>
          </w:p>
        </w:tc>
      </w:tr>
      <w:tr w14:paraId="1C39A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284FD09A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23</w:t>
            </w:r>
          </w:p>
        </w:tc>
        <w:tc>
          <w:tcPr>
            <w:tcW w:w="1709" w:type="dxa"/>
            <w:vAlign w:val="center"/>
          </w:tcPr>
          <w:p w14:paraId="19026732">
            <w:pPr>
              <w:spacing w:line="240" w:lineRule="exact"/>
              <w:ind w:firstLine="525" w:firstLineChars="250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PFA</w:t>
            </w:r>
          </w:p>
        </w:tc>
        <w:tc>
          <w:tcPr>
            <w:tcW w:w="3033" w:type="dxa"/>
            <w:vAlign w:val="center"/>
          </w:tcPr>
          <w:p w14:paraId="0C3DB0B0">
            <w:pPr>
              <w:spacing w:line="240" w:lineRule="exact"/>
              <w:ind w:firstLine="210" w:firstLineChars="100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A相功率因素</w:t>
            </w:r>
          </w:p>
        </w:tc>
        <w:tc>
          <w:tcPr>
            <w:tcW w:w="1327" w:type="dxa"/>
            <w:vAlign w:val="center"/>
          </w:tcPr>
          <w:p w14:paraId="35AFFEA8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</w:p>
        </w:tc>
        <w:tc>
          <w:tcPr>
            <w:tcW w:w="3462" w:type="dxa"/>
            <w:vAlign w:val="center"/>
          </w:tcPr>
          <w:p w14:paraId="356143FC">
            <w:pPr>
              <w:spacing w:line="240" w:lineRule="exact"/>
              <w:rPr>
                <w:szCs w:val="21"/>
              </w:rPr>
            </w:pPr>
            <w:r>
              <w:rPr>
                <w:szCs w:val="21"/>
              </w:rPr>
              <w:t>(int16)(PF_1_3[0]*1000)</w:t>
            </w:r>
            <w:r>
              <w:rPr>
                <w:rFonts w:hint="eastAsia"/>
                <w:szCs w:val="21"/>
              </w:rPr>
              <w:t>，有符号</w:t>
            </w:r>
          </w:p>
          <w:p w14:paraId="332B3915">
            <w:pPr>
              <w:spacing w:line="240" w:lineRule="exact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保留3位小数值</w:t>
            </w:r>
          </w:p>
        </w:tc>
      </w:tr>
      <w:tr w14:paraId="1B950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6AE48740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24</w:t>
            </w:r>
          </w:p>
        </w:tc>
        <w:tc>
          <w:tcPr>
            <w:tcW w:w="1709" w:type="dxa"/>
            <w:vAlign w:val="center"/>
          </w:tcPr>
          <w:p w14:paraId="5C2585AE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PA</w:t>
            </w:r>
          </w:p>
        </w:tc>
        <w:tc>
          <w:tcPr>
            <w:tcW w:w="3033" w:type="dxa"/>
            <w:vAlign w:val="center"/>
          </w:tcPr>
          <w:p w14:paraId="26863F8D">
            <w:pPr>
              <w:spacing w:line="240" w:lineRule="exact"/>
              <w:ind w:firstLine="210" w:firstLineChars="100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A相有功功率（二次侧）</w:t>
            </w:r>
          </w:p>
        </w:tc>
        <w:tc>
          <w:tcPr>
            <w:tcW w:w="1327" w:type="dxa"/>
            <w:vAlign w:val="center"/>
          </w:tcPr>
          <w:p w14:paraId="0740C7D0">
            <w:pPr>
              <w:spacing w:line="240" w:lineRule="exact"/>
              <w:jc w:val="center"/>
              <w:rPr>
                <w:rFonts w:ascii="Calibri" w:hAnsi="Calibri" w:eastAsia="宋体" w:cs="Times New Roman"/>
                <w:szCs w:val="21"/>
                <w:highlight w:val="lightGray"/>
              </w:rPr>
            </w:pPr>
          </w:p>
        </w:tc>
        <w:tc>
          <w:tcPr>
            <w:tcW w:w="3462" w:type="dxa"/>
            <w:vAlign w:val="center"/>
          </w:tcPr>
          <w:p w14:paraId="2CD6F9C9">
            <w:pPr>
              <w:spacing w:line="240" w:lineRule="exact"/>
              <w:rPr>
                <w:szCs w:val="21"/>
              </w:rPr>
            </w:pPr>
            <w:r>
              <w:rPr>
                <w:szCs w:val="21"/>
              </w:rPr>
              <w:t>(uint16)(P_1_3[0]*</w:t>
            </w:r>
            <w:r>
              <w:rPr>
                <w:rFonts w:hint="eastAsia"/>
                <w:szCs w:val="21"/>
              </w:rPr>
              <w:t>10*1000</w:t>
            </w:r>
            <w:r>
              <w:rPr>
                <w:szCs w:val="21"/>
              </w:rPr>
              <w:t>)</w:t>
            </w:r>
            <w:r>
              <w:rPr>
                <w:rFonts w:hint="eastAsia"/>
                <w:szCs w:val="21"/>
              </w:rPr>
              <w:t xml:space="preserve">， </w:t>
            </w:r>
          </w:p>
          <w:p w14:paraId="79F3DDE8">
            <w:pPr>
              <w:spacing w:line="240" w:lineRule="exact"/>
              <w:rPr>
                <w:rFonts w:ascii="Calibri" w:hAnsi="Calibri" w:eastAsia="宋体" w:cs="Times New Roman"/>
                <w:szCs w:val="21"/>
                <w:highlight w:val="lightGray"/>
              </w:rPr>
            </w:pPr>
            <w:r>
              <w:rPr>
                <w:rFonts w:hint="eastAsia"/>
                <w:szCs w:val="21"/>
              </w:rPr>
              <w:t>单位：W，保留1位小数</w:t>
            </w:r>
          </w:p>
        </w:tc>
      </w:tr>
      <w:tr w14:paraId="11BA4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3F082D3E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25</w:t>
            </w:r>
          </w:p>
        </w:tc>
        <w:tc>
          <w:tcPr>
            <w:tcW w:w="1709" w:type="dxa"/>
            <w:vAlign w:val="center"/>
          </w:tcPr>
          <w:p w14:paraId="37BC8A7A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QA</w:t>
            </w:r>
          </w:p>
        </w:tc>
        <w:tc>
          <w:tcPr>
            <w:tcW w:w="3033" w:type="dxa"/>
            <w:vAlign w:val="center"/>
          </w:tcPr>
          <w:p w14:paraId="571933D3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A相无功功率（二次侧）</w:t>
            </w:r>
          </w:p>
        </w:tc>
        <w:tc>
          <w:tcPr>
            <w:tcW w:w="1327" w:type="dxa"/>
            <w:vAlign w:val="center"/>
          </w:tcPr>
          <w:p w14:paraId="7CE606C2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138ED811">
            <w:pPr>
              <w:spacing w:line="240" w:lineRule="exact"/>
              <w:rPr>
                <w:szCs w:val="21"/>
              </w:rPr>
            </w:pPr>
            <w:r>
              <w:rPr>
                <w:szCs w:val="21"/>
              </w:rPr>
              <w:t>(int16)(Q_1_3[0]*</w:t>
            </w:r>
            <w:r>
              <w:rPr>
                <w:rFonts w:hint="eastAsia"/>
                <w:szCs w:val="21"/>
              </w:rPr>
              <w:t>10*1000</w:t>
            </w:r>
            <w:r>
              <w:rPr>
                <w:szCs w:val="21"/>
              </w:rPr>
              <w:t>)</w:t>
            </w:r>
            <w:r>
              <w:rPr>
                <w:rFonts w:hint="eastAsia"/>
                <w:szCs w:val="21"/>
              </w:rPr>
              <w:t>，有符号</w:t>
            </w:r>
          </w:p>
          <w:p w14:paraId="1F9E29E7">
            <w:pPr>
              <w:spacing w:line="2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单位：var, 保留1位小数</w:t>
            </w:r>
          </w:p>
        </w:tc>
      </w:tr>
      <w:tr w14:paraId="555B7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330CEC9A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26</w:t>
            </w:r>
          </w:p>
        </w:tc>
        <w:tc>
          <w:tcPr>
            <w:tcW w:w="1709" w:type="dxa"/>
            <w:vAlign w:val="center"/>
          </w:tcPr>
          <w:p w14:paraId="11DD9B40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FRQ_A</w:t>
            </w:r>
          </w:p>
        </w:tc>
        <w:tc>
          <w:tcPr>
            <w:tcW w:w="3033" w:type="dxa"/>
            <w:vAlign w:val="center"/>
          </w:tcPr>
          <w:p w14:paraId="7D99AEC7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A相电压频率值</w:t>
            </w:r>
          </w:p>
        </w:tc>
        <w:tc>
          <w:tcPr>
            <w:tcW w:w="1327" w:type="dxa"/>
            <w:vAlign w:val="center"/>
          </w:tcPr>
          <w:p w14:paraId="0BD301E8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55516990">
            <w:pPr>
              <w:spacing w:line="240" w:lineRule="exact"/>
              <w:rPr>
                <w:szCs w:val="21"/>
              </w:rPr>
            </w:pPr>
            <w:r>
              <w:rPr>
                <w:szCs w:val="21"/>
              </w:rPr>
              <w:t>(uint16)(FRQ_VALUE*10)</w:t>
            </w:r>
          </w:p>
          <w:p w14:paraId="38FCCD44">
            <w:pPr>
              <w:spacing w:line="2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保留1位小数</w:t>
            </w:r>
          </w:p>
        </w:tc>
      </w:tr>
      <w:tr w14:paraId="66455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30A77621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27</w:t>
            </w:r>
          </w:p>
        </w:tc>
        <w:tc>
          <w:tcPr>
            <w:tcW w:w="1709" w:type="dxa"/>
            <w:vAlign w:val="center"/>
          </w:tcPr>
          <w:p w14:paraId="236B9F1D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UA0</w:t>
            </w:r>
          </w:p>
        </w:tc>
        <w:tc>
          <w:tcPr>
            <w:tcW w:w="3033" w:type="dxa"/>
            <w:vAlign w:val="center"/>
          </w:tcPr>
          <w:p w14:paraId="72C3EE2E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UA电压总谐波</w:t>
            </w:r>
          </w:p>
        </w:tc>
        <w:tc>
          <w:tcPr>
            <w:tcW w:w="1327" w:type="dxa"/>
            <w:vAlign w:val="center"/>
          </w:tcPr>
          <w:p w14:paraId="619541F6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2D3BB2C1">
            <w:pPr>
              <w:spacing w:line="240" w:lineRule="exact"/>
              <w:rPr>
                <w:szCs w:val="21"/>
              </w:rPr>
            </w:pPr>
            <w:r>
              <w:rPr>
                <w:szCs w:val="21"/>
              </w:rPr>
              <w:t>(uint16)(WAVES_U[0][0]*</w:t>
            </w:r>
            <w:r>
              <w:rPr>
                <w:rFonts w:hint="eastAsia"/>
                <w:szCs w:val="21"/>
              </w:rPr>
              <w:t>1000</w:t>
            </w:r>
            <w:r>
              <w:rPr>
                <w:szCs w:val="21"/>
              </w:rPr>
              <w:t>)</w:t>
            </w:r>
            <w:r>
              <w:rPr>
                <w:rFonts w:hint="eastAsia"/>
                <w:szCs w:val="21"/>
              </w:rPr>
              <w:t>，无符号，保留3位小数，比如300则显示成30.0%</w:t>
            </w:r>
          </w:p>
        </w:tc>
      </w:tr>
      <w:tr w14:paraId="39A72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0C782845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28</w:t>
            </w:r>
          </w:p>
        </w:tc>
        <w:tc>
          <w:tcPr>
            <w:tcW w:w="1709" w:type="dxa"/>
            <w:vAlign w:val="center"/>
          </w:tcPr>
          <w:p w14:paraId="78AD9E87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IA0</w:t>
            </w:r>
          </w:p>
        </w:tc>
        <w:tc>
          <w:tcPr>
            <w:tcW w:w="3033" w:type="dxa"/>
            <w:vAlign w:val="center"/>
          </w:tcPr>
          <w:p w14:paraId="37A79B7A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IA电流总谐波</w:t>
            </w:r>
          </w:p>
        </w:tc>
        <w:tc>
          <w:tcPr>
            <w:tcW w:w="1327" w:type="dxa"/>
            <w:vAlign w:val="center"/>
          </w:tcPr>
          <w:p w14:paraId="340469AB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1BF24E00">
            <w:pPr>
              <w:spacing w:line="240" w:lineRule="exact"/>
              <w:rPr>
                <w:szCs w:val="21"/>
              </w:rPr>
            </w:pPr>
            <w:r>
              <w:rPr>
                <w:szCs w:val="21"/>
              </w:rPr>
              <w:t>(uint16)(WAVES_</w:t>
            </w:r>
            <w:r>
              <w:rPr>
                <w:rFonts w:hint="eastAsia"/>
                <w:szCs w:val="21"/>
              </w:rPr>
              <w:t>I</w:t>
            </w:r>
            <w:r>
              <w:rPr>
                <w:szCs w:val="21"/>
              </w:rPr>
              <w:t>[0][0]*</w:t>
            </w:r>
            <w:r>
              <w:rPr>
                <w:rFonts w:hint="eastAsia"/>
                <w:szCs w:val="21"/>
              </w:rPr>
              <w:t>1000</w:t>
            </w:r>
            <w:r>
              <w:rPr>
                <w:szCs w:val="21"/>
              </w:rPr>
              <w:t>)</w:t>
            </w:r>
            <w:r>
              <w:rPr>
                <w:rFonts w:hint="eastAsia"/>
                <w:szCs w:val="21"/>
              </w:rPr>
              <w:t>，无符号，保留3位小数，比如300则显示成30.0%</w:t>
            </w:r>
          </w:p>
        </w:tc>
      </w:tr>
      <w:tr w14:paraId="1928D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5C480F45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29</w:t>
            </w:r>
          </w:p>
        </w:tc>
        <w:tc>
          <w:tcPr>
            <w:tcW w:w="1709" w:type="dxa"/>
            <w:vAlign w:val="center"/>
          </w:tcPr>
          <w:p w14:paraId="537EB151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UB</w:t>
            </w:r>
          </w:p>
        </w:tc>
        <w:tc>
          <w:tcPr>
            <w:tcW w:w="3033" w:type="dxa"/>
            <w:vAlign w:val="center"/>
          </w:tcPr>
          <w:p w14:paraId="3E6555CE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B相电压有效值</w:t>
            </w:r>
          </w:p>
        </w:tc>
        <w:tc>
          <w:tcPr>
            <w:tcW w:w="1327" w:type="dxa"/>
            <w:vAlign w:val="center"/>
          </w:tcPr>
          <w:p w14:paraId="50999075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12210E28">
            <w:pPr>
              <w:spacing w:line="240" w:lineRule="exact"/>
              <w:rPr>
                <w:szCs w:val="21"/>
              </w:rPr>
            </w:pPr>
          </w:p>
        </w:tc>
      </w:tr>
      <w:tr w14:paraId="4C8EC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4F67E58D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30</w:t>
            </w:r>
          </w:p>
        </w:tc>
        <w:tc>
          <w:tcPr>
            <w:tcW w:w="1709" w:type="dxa"/>
            <w:vAlign w:val="center"/>
          </w:tcPr>
          <w:p w14:paraId="5FDE20AC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IB</w:t>
            </w:r>
          </w:p>
        </w:tc>
        <w:tc>
          <w:tcPr>
            <w:tcW w:w="3033" w:type="dxa"/>
            <w:vAlign w:val="center"/>
          </w:tcPr>
          <w:p w14:paraId="67984724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B相电流有效值（二次侧）</w:t>
            </w:r>
          </w:p>
        </w:tc>
        <w:tc>
          <w:tcPr>
            <w:tcW w:w="1327" w:type="dxa"/>
            <w:vAlign w:val="center"/>
          </w:tcPr>
          <w:p w14:paraId="57EE160E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62F0D7AC">
            <w:pPr>
              <w:spacing w:line="240" w:lineRule="exact"/>
              <w:rPr>
                <w:szCs w:val="21"/>
              </w:rPr>
            </w:pPr>
          </w:p>
        </w:tc>
      </w:tr>
      <w:tr w14:paraId="6C429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1C503E55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31</w:t>
            </w:r>
          </w:p>
        </w:tc>
        <w:tc>
          <w:tcPr>
            <w:tcW w:w="1709" w:type="dxa"/>
            <w:vAlign w:val="center"/>
          </w:tcPr>
          <w:p w14:paraId="4D740E68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PFB</w:t>
            </w:r>
          </w:p>
        </w:tc>
        <w:tc>
          <w:tcPr>
            <w:tcW w:w="3033" w:type="dxa"/>
            <w:vAlign w:val="center"/>
          </w:tcPr>
          <w:p w14:paraId="78598937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B相功率因素</w:t>
            </w:r>
          </w:p>
        </w:tc>
        <w:tc>
          <w:tcPr>
            <w:tcW w:w="1327" w:type="dxa"/>
            <w:vAlign w:val="center"/>
          </w:tcPr>
          <w:p w14:paraId="1DF1F03A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54B2D92E">
            <w:pPr>
              <w:spacing w:line="240" w:lineRule="exact"/>
              <w:rPr>
                <w:szCs w:val="21"/>
              </w:rPr>
            </w:pPr>
          </w:p>
        </w:tc>
      </w:tr>
      <w:tr w14:paraId="64CCD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5134991E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32</w:t>
            </w:r>
          </w:p>
        </w:tc>
        <w:tc>
          <w:tcPr>
            <w:tcW w:w="1709" w:type="dxa"/>
            <w:vAlign w:val="center"/>
          </w:tcPr>
          <w:p w14:paraId="69E2FAEC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PB</w:t>
            </w:r>
          </w:p>
        </w:tc>
        <w:tc>
          <w:tcPr>
            <w:tcW w:w="3033" w:type="dxa"/>
            <w:vAlign w:val="center"/>
          </w:tcPr>
          <w:p w14:paraId="43C12692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B相有功功率（二次侧）</w:t>
            </w:r>
          </w:p>
        </w:tc>
        <w:tc>
          <w:tcPr>
            <w:tcW w:w="1327" w:type="dxa"/>
            <w:vAlign w:val="center"/>
          </w:tcPr>
          <w:p w14:paraId="63F18C06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3CF381F1">
            <w:pPr>
              <w:spacing w:line="240" w:lineRule="exact"/>
              <w:rPr>
                <w:szCs w:val="21"/>
              </w:rPr>
            </w:pPr>
          </w:p>
        </w:tc>
      </w:tr>
      <w:tr w14:paraId="69CE4E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219AEAE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33</w:t>
            </w:r>
          </w:p>
        </w:tc>
        <w:tc>
          <w:tcPr>
            <w:tcW w:w="1709" w:type="dxa"/>
            <w:vAlign w:val="center"/>
          </w:tcPr>
          <w:p w14:paraId="4F31E360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QB</w:t>
            </w:r>
          </w:p>
        </w:tc>
        <w:tc>
          <w:tcPr>
            <w:tcW w:w="3033" w:type="dxa"/>
            <w:vAlign w:val="center"/>
          </w:tcPr>
          <w:p w14:paraId="47ECBCB5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B相无功功率（二次侧）</w:t>
            </w:r>
          </w:p>
        </w:tc>
        <w:tc>
          <w:tcPr>
            <w:tcW w:w="1327" w:type="dxa"/>
            <w:vAlign w:val="center"/>
          </w:tcPr>
          <w:p w14:paraId="601035A2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68E6656F">
            <w:pPr>
              <w:spacing w:line="240" w:lineRule="exact"/>
              <w:rPr>
                <w:szCs w:val="21"/>
              </w:rPr>
            </w:pPr>
          </w:p>
        </w:tc>
      </w:tr>
      <w:tr w14:paraId="678B9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2AA69C62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34</w:t>
            </w:r>
          </w:p>
        </w:tc>
        <w:tc>
          <w:tcPr>
            <w:tcW w:w="1709" w:type="dxa"/>
            <w:vAlign w:val="center"/>
          </w:tcPr>
          <w:p w14:paraId="54CA1632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FRQ_B</w:t>
            </w:r>
          </w:p>
        </w:tc>
        <w:tc>
          <w:tcPr>
            <w:tcW w:w="3033" w:type="dxa"/>
            <w:vAlign w:val="center"/>
          </w:tcPr>
          <w:p w14:paraId="67C257A6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B相电压频率值</w:t>
            </w:r>
          </w:p>
        </w:tc>
        <w:tc>
          <w:tcPr>
            <w:tcW w:w="1327" w:type="dxa"/>
            <w:vAlign w:val="center"/>
          </w:tcPr>
          <w:p w14:paraId="25A97331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70B4EA40">
            <w:pPr>
              <w:spacing w:line="240" w:lineRule="exact"/>
              <w:rPr>
                <w:szCs w:val="21"/>
              </w:rPr>
            </w:pPr>
          </w:p>
        </w:tc>
      </w:tr>
      <w:tr w14:paraId="5326A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71096EC8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35</w:t>
            </w:r>
          </w:p>
        </w:tc>
        <w:tc>
          <w:tcPr>
            <w:tcW w:w="1709" w:type="dxa"/>
            <w:vAlign w:val="center"/>
          </w:tcPr>
          <w:p w14:paraId="11EBCF9E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UB0</w:t>
            </w:r>
          </w:p>
        </w:tc>
        <w:tc>
          <w:tcPr>
            <w:tcW w:w="3033" w:type="dxa"/>
            <w:vAlign w:val="center"/>
          </w:tcPr>
          <w:p w14:paraId="1E8895AD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UB电压总谐波</w:t>
            </w:r>
          </w:p>
        </w:tc>
        <w:tc>
          <w:tcPr>
            <w:tcW w:w="1327" w:type="dxa"/>
            <w:vAlign w:val="center"/>
          </w:tcPr>
          <w:p w14:paraId="78E2C6F1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2EF6F520">
            <w:pPr>
              <w:spacing w:line="240" w:lineRule="exact"/>
              <w:rPr>
                <w:szCs w:val="21"/>
              </w:rPr>
            </w:pPr>
          </w:p>
        </w:tc>
      </w:tr>
      <w:tr w14:paraId="28EE5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0C6B394E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36</w:t>
            </w:r>
          </w:p>
        </w:tc>
        <w:tc>
          <w:tcPr>
            <w:tcW w:w="1709" w:type="dxa"/>
            <w:vAlign w:val="center"/>
          </w:tcPr>
          <w:p w14:paraId="08820B07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IB0</w:t>
            </w:r>
          </w:p>
        </w:tc>
        <w:tc>
          <w:tcPr>
            <w:tcW w:w="3033" w:type="dxa"/>
            <w:vAlign w:val="center"/>
          </w:tcPr>
          <w:p w14:paraId="7FEDCD07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IB电流总谐波</w:t>
            </w:r>
          </w:p>
        </w:tc>
        <w:tc>
          <w:tcPr>
            <w:tcW w:w="1327" w:type="dxa"/>
            <w:vAlign w:val="center"/>
          </w:tcPr>
          <w:p w14:paraId="60DF7C4D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78B0926D">
            <w:pPr>
              <w:spacing w:line="240" w:lineRule="exact"/>
              <w:rPr>
                <w:szCs w:val="21"/>
              </w:rPr>
            </w:pPr>
          </w:p>
        </w:tc>
      </w:tr>
      <w:tr w14:paraId="61349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5A2C00AC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37</w:t>
            </w:r>
          </w:p>
        </w:tc>
        <w:tc>
          <w:tcPr>
            <w:tcW w:w="1709" w:type="dxa"/>
            <w:vAlign w:val="center"/>
          </w:tcPr>
          <w:p w14:paraId="6522A857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UC</w:t>
            </w:r>
          </w:p>
        </w:tc>
        <w:tc>
          <w:tcPr>
            <w:tcW w:w="3033" w:type="dxa"/>
            <w:vAlign w:val="center"/>
          </w:tcPr>
          <w:p w14:paraId="7DA0F3FC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C相电压有效值</w:t>
            </w:r>
          </w:p>
        </w:tc>
        <w:tc>
          <w:tcPr>
            <w:tcW w:w="1327" w:type="dxa"/>
            <w:vAlign w:val="center"/>
          </w:tcPr>
          <w:p w14:paraId="22BCF758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4669BAEB">
            <w:pPr>
              <w:spacing w:line="240" w:lineRule="exact"/>
              <w:rPr>
                <w:szCs w:val="21"/>
              </w:rPr>
            </w:pPr>
          </w:p>
        </w:tc>
      </w:tr>
      <w:tr w14:paraId="1EC40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3A4F4CD6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38</w:t>
            </w:r>
          </w:p>
        </w:tc>
        <w:tc>
          <w:tcPr>
            <w:tcW w:w="1709" w:type="dxa"/>
            <w:vAlign w:val="center"/>
          </w:tcPr>
          <w:p w14:paraId="0F4370E2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IC</w:t>
            </w:r>
          </w:p>
        </w:tc>
        <w:tc>
          <w:tcPr>
            <w:tcW w:w="3033" w:type="dxa"/>
            <w:vAlign w:val="center"/>
          </w:tcPr>
          <w:p w14:paraId="294E37FD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C相电流有效值（二次侧）</w:t>
            </w:r>
          </w:p>
        </w:tc>
        <w:tc>
          <w:tcPr>
            <w:tcW w:w="1327" w:type="dxa"/>
            <w:vAlign w:val="center"/>
          </w:tcPr>
          <w:p w14:paraId="38C6ACFE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38E75C13">
            <w:pPr>
              <w:spacing w:line="240" w:lineRule="exact"/>
              <w:rPr>
                <w:szCs w:val="21"/>
              </w:rPr>
            </w:pPr>
          </w:p>
        </w:tc>
      </w:tr>
      <w:tr w14:paraId="56B9F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61AEB54B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39</w:t>
            </w:r>
          </w:p>
        </w:tc>
        <w:tc>
          <w:tcPr>
            <w:tcW w:w="1709" w:type="dxa"/>
            <w:vAlign w:val="center"/>
          </w:tcPr>
          <w:p w14:paraId="066DE700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PFC</w:t>
            </w:r>
          </w:p>
        </w:tc>
        <w:tc>
          <w:tcPr>
            <w:tcW w:w="3033" w:type="dxa"/>
            <w:vAlign w:val="center"/>
          </w:tcPr>
          <w:p w14:paraId="41439BEE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C相功率因素</w:t>
            </w:r>
          </w:p>
        </w:tc>
        <w:tc>
          <w:tcPr>
            <w:tcW w:w="1327" w:type="dxa"/>
            <w:vAlign w:val="center"/>
          </w:tcPr>
          <w:p w14:paraId="59C1C463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7997FC61">
            <w:pPr>
              <w:spacing w:line="240" w:lineRule="exact"/>
              <w:rPr>
                <w:szCs w:val="21"/>
              </w:rPr>
            </w:pPr>
          </w:p>
        </w:tc>
      </w:tr>
      <w:tr w14:paraId="54948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382F2BE7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40</w:t>
            </w:r>
          </w:p>
        </w:tc>
        <w:tc>
          <w:tcPr>
            <w:tcW w:w="1709" w:type="dxa"/>
            <w:vAlign w:val="center"/>
          </w:tcPr>
          <w:p w14:paraId="04B420E0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PC</w:t>
            </w:r>
          </w:p>
        </w:tc>
        <w:tc>
          <w:tcPr>
            <w:tcW w:w="3033" w:type="dxa"/>
            <w:vAlign w:val="center"/>
          </w:tcPr>
          <w:p w14:paraId="0D5DF0B1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C相有功功率（二次侧）</w:t>
            </w:r>
          </w:p>
        </w:tc>
        <w:tc>
          <w:tcPr>
            <w:tcW w:w="1327" w:type="dxa"/>
            <w:vAlign w:val="center"/>
          </w:tcPr>
          <w:p w14:paraId="67E77C6E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369D88C3">
            <w:pPr>
              <w:spacing w:line="240" w:lineRule="exact"/>
              <w:rPr>
                <w:szCs w:val="21"/>
              </w:rPr>
            </w:pPr>
          </w:p>
        </w:tc>
      </w:tr>
      <w:tr w14:paraId="195EB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6094C6F9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41</w:t>
            </w:r>
          </w:p>
        </w:tc>
        <w:tc>
          <w:tcPr>
            <w:tcW w:w="1709" w:type="dxa"/>
            <w:vAlign w:val="center"/>
          </w:tcPr>
          <w:p w14:paraId="46A2360B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QC</w:t>
            </w:r>
          </w:p>
        </w:tc>
        <w:tc>
          <w:tcPr>
            <w:tcW w:w="3033" w:type="dxa"/>
            <w:vAlign w:val="center"/>
          </w:tcPr>
          <w:p w14:paraId="580019F0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C相无功功率（二次侧）</w:t>
            </w:r>
          </w:p>
        </w:tc>
        <w:tc>
          <w:tcPr>
            <w:tcW w:w="1327" w:type="dxa"/>
            <w:vAlign w:val="center"/>
          </w:tcPr>
          <w:p w14:paraId="16EFF32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0E4F7596">
            <w:pPr>
              <w:spacing w:line="240" w:lineRule="exact"/>
              <w:rPr>
                <w:szCs w:val="21"/>
              </w:rPr>
            </w:pPr>
          </w:p>
        </w:tc>
      </w:tr>
      <w:tr w14:paraId="3DF06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61820538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42</w:t>
            </w:r>
          </w:p>
        </w:tc>
        <w:tc>
          <w:tcPr>
            <w:tcW w:w="1709" w:type="dxa"/>
            <w:vAlign w:val="center"/>
          </w:tcPr>
          <w:p w14:paraId="540F24FC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FRQ_C</w:t>
            </w:r>
          </w:p>
        </w:tc>
        <w:tc>
          <w:tcPr>
            <w:tcW w:w="3033" w:type="dxa"/>
            <w:vAlign w:val="center"/>
          </w:tcPr>
          <w:p w14:paraId="640ACA1C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C相电压频率值</w:t>
            </w:r>
          </w:p>
        </w:tc>
        <w:tc>
          <w:tcPr>
            <w:tcW w:w="1327" w:type="dxa"/>
            <w:vAlign w:val="center"/>
          </w:tcPr>
          <w:p w14:paraId="0CF889F6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35D16A86">
            <w:pPr>
              <w:spacing w:line="240" w:lineRule="exact"/>
              <w:rPr>
                <w:szCs w:val="21"/>
              </w:rPr>
            </w:pPr>
          </w:p>
        </w:tc>
      </w:tr>
      <w:tr w14:paraId="4E804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4BA3954A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43</w:t>
            </w:r>
          </w:p>
        </w:tc>
        <w:tc>
          <w:tcPr>
            <w:tcW w:w="1709" w:type="dxa"/>
            <w:vAlign w:val="center"/>
          </w:tcPr>
          <w:p w14:paraId="5DA320C8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UC0</w:t>
            </w:r>
          </w:p>
        </w:tc>
        <w:tc>
          <w:tcPr>
            <w:tcW w:w="3033" w:type="dxa"/>
            <w:vAlign w:val="center"/>
          </w:tcPr>
          <w:p w14:paraId="562D7DE2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UC电压总谐波</w:t>
            </w:r>
          </w:p>
        </w:tc>
        <w:tc>
          <w:tcPr>
            <w:tcW w:w="1327" w:type="dxa"/>
            <w:vAlign w:val="center"/>
          </w:tcPr>
          <w:p w14:paraId="2A433027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6E9B14F8">
            <w:pPr>
              <w:spacing w:line="240" w:lineRule="exact"/>
              <w:rPr>
                <w:szCs w:val="21"/>
              </w:rPr>
            </w:pPr>
          </w:p>
        </w:tc>
      </w:tr>
      <w:tr w14:paraId="1A810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2B5FC178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44</w:t>
            </w:r>
          </w:p>
        </w:tc>
        <w:tc>
          <w:tcPr>
            <w:tcW w:w="1709" w:type="dxa"/>
            <w:vAlign w:val="center"/>
          </w:tcPr>
          <w:p w14:paraId="138DF25C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IC0</w:t>
            </w:r>
          </w:p>
        </w:tc>
        <w:tc>
          <w:tcPr>
            <w:tcW w:w="3033" w:type="dxa"/>
            <w:vAlign w:val="center"/>
          </w:tcPr>
          <w:p w14:paraId="47977E20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IC电流总谐波</w:t>
            </w:r>
          </w:p>
        </w:tc>
        <w:tc>
          <w:tcPr>
            <w:tcW w:w="1327" w:type="dxa"/>
            <w:vAlign w:val="center"/>
          </w:tcPr>
          <w:p w14:paraId="19CE6F23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1F8A5F91">
            <w:pPr>
              <w:spacing w:line="240" w:lineRule="exact"/>
              <w:rPr>
                <w:szCs w:val="21"/>
              </w:rPr>
            </w:pPr>
          </w:p>
        </w:tc>
      </w:tr>
      <w:tr w14:paraId="42B57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63DAA6DC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709" w:type="dxa"/>
            <w:vAlign w:val="center"/>
          </w:tcPr>
          <w:p w14:paraId="564024EE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033" w:type="dxa"/>
            <w:vAlign w:val="center"/>
          </w:tcPr>
          <w:p w14:paraId="75D5A496">
            <w:pPr>
              <w:spacing w:line="240" w:lineRule="exact"/>
              <w:ind w:firstLine="210" w:firstLineChars="100"/>
              <w:rPr>
                <w:szCs w:val="21"/>
              </w:rPr>
            </w:pPr>
          </w:p>
        </w:tc>
        <w:tc>
          <w:tcPr>
            <w:tcW w:w="1327" w:type="dxa"/>
            <w:vAlign w:val="center"/>
          </w:tcPr>
          <w:p w14:paraId="2017FE70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5388D08C">
            <w:pPr>
              <w:spacing w:line="240" w:lineRule="exact"/>
              <w:rPr>
                <w:szCs w:val="21"/>
              </w:rPr>
            </w:pPr>
          </w:p>
        </w:tc>
      </w:tr>
      <w:tr w14:paraId="02D4C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47B36CDC">
            <w:pPr>
              <w:spacing w:line="240" w:lineRule="exact"/>
              <w:jc w:val="center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7</w:t>
            </w:r>
            <w:r>
              <w:rPr>
                <w:color w:val="FF0000"/>
                <w:szCs w:val="21"/>
              </w:rPr>
              <w:t>9</w:t>
            </w:r>
          </w:p>
        </w:tc>
        <w:tc>
          <w:tcPr>
            <w:tcW w:w="1709" w:type="dxa"/>
            <w:vAlign w:val="center"/>
          </w:tcPr>
          <w:p w14:paraId="4963FD5A">
            <w:pPr>
              <w:spacing w:line="240" w:lineRule="exact"/>
              <w:jc w:val="center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O</w:t>
            </w:r>
            <w:r>
              <w:rPr>
                <w:color w:val="FF0000"/>
                <w:szCs w:val="21"/>
              </w:rPr>
              <w:t>N_OFF_1</w:t>
            </w:r>
          </w:p>
        </w:tc>
        <w:tc>
          <w:tcPr>
            <w:tcW w:w="3033" w:type="dxa"/>
            <w:vAlign w:val="center"/>
          </w:tcPr>
          <w:p w14:paraId="1BFB3FD6">
            <w:pPr>
              <w:spacing w:line="240" w:lineRule="exact"/>
              <w:ind w:firstLine="210" w:firstLineChars="100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电容投切状态</w:t>
            </w:r>
          </w:p>
        </w:tc>
        <w:tc>
          <w:tcPr>
            <w:tcW w:w="1327" w:type="dxa"/>
            <w:vAlign w:val="center"/>
          </w:tcPr>
          <w:p w14:paraId="10CCBBED">
            <w:pPr>
              <w:spacing w:line="240" w:lineRule="exact"/>
              <w:jc w:val="center"/>
              <w:rPr>
                <w:color w:val="FF0000"/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19523C01">
            <w:pPr>
              <w:spacing w:line="240" w:lineRule="exact"/>
              <w:rPr>
                <w:color w:val="FF0000"/>
                <w:szCs w:val="21"/>
              </w:rPr>
            </w:pPr>
            <w:r>
              <w:rPr>
                <w:rFonts w:hint="eastAsia"/>
                <w:szCs w:val="21"/>
              </w:rPr>
              <w:t>第</w:t>
            </w: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-1</w:t>
            </w:r>
            <w:r>
              <w:rPr>
                <w:szCs w:val="21"/>
              </w:rPr>
              <w:t>6</w:t>
            </w:r>
            <w:r>
              <w:rPr>
                <w:rFonts w:hint="eastAsia"/>
                <w:szCs w:val="21"/>
              </w:rPr>
              <w:t>个电容的投切状态</w:t>
            </w:r>
          </w:p>
        </w:tc>
      </w:tr>
      <w:tr w14:paraId="6C1C1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3726AA06">
            <w:pPr>
              <w:spacing w:line="240" w:lineRule="exact"/>
              <w:jc w:val="center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8</w:t>
            </w:r>
            <w:r>
              <w:rPr>
                <w:color w:val="FF0000"/>
                <w:szCs w:val="21"/>
              </w:rPr>
              <w:t>0</w:t>
            </w:r>
          </w:p>
        </w:tc>
        <w:tc>
          <w:tcPr>
            <w:tcW w:w="1709" w:type="dxa"/>
            <w:vAlign w:val="center"/>
          </w:tcPr>
          <w:p w14:paraId="61556E77">
            <w:pPr>
              <w:spacing w:line="240" w:lineRule="exact"/>
              <w:jc w:val="center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O</w:t>
            </w:r>
            <w:r>
              <w:rPr>
                <w:color w:val="FF0000"/>
                <w:szCs w:val="21"/>
              </w:rPr>
              <w:t>N_OFF_2</w:t>
            </w:r>
          </w:p>
        </w:tc>
        <w:tc>
          <w:tcPr>
            <w:tcW w:w="3033" w:type="dxa"/>
            <w:vAlign w:val="center"/>
          </w:tcPr>
          <w:p w14:paraId="257BA43F">
            <w:pPr>
              <w:spacing w:line="240" w:lineRule="exact"/>
              <w:ind w:firstLine="210" w:firstLineChars="100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电容投切状态</w:t>
            </w:r>
          </w:p>
        </w:tc>
        <w:tc>
          <w:tcPr>
            <w:tcW w:w="1327" w:type="dxa"/>
            <w:vAlign w:val="center"/>
          </w:tcPr>
          <w:p w14:paraId="1358D6A3">
            <w:pPr>
              <w:spacing w:line="240" w:lineRule="exact"/>
              <w:jc w:val="center"/>
              <w:rPr>
                <w:color w:val="FF0000"/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522EE535">
            <w:pPr>
              <w:spacing w:line="240" w:lineRule="exact"/>
              <w:rPr>
                <w:color w:val="FF0000"/>
                <w:szCs w:val="21"/>
              </w:rPr>
            </w:pPr>
            <w:r>
              <w:rPr>
                <w:rFonts w:hint="eastAsia"/>
                <w:szCs w:val="21"/>
              </w:rPr>
              <w:t>第1</w:t>
            </w:r>
            <w:r>
              <w:rPr>
                <w:szCs w:val="21"/>
              </w:rPr>
              <w:t>7</w:t>
            </w:r>
            <w:r>
              <w:rPr>
                <w:rFonts w:hint="eastAsia"/>
                <w:szCs w:val="21"/>
              </w:rPr>
              <w:t>-32个电容的投切状态</w:t>
            </w:r>
          </w:p>
        </w:tc>
      </w:tr>
      <w:tr w14:paraId="4254D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0C070F56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81</w:t>
            </w:r>
          </w:p>
        </w:tc>
        <w:tc>
          <w:tcPr>
            <w:tcW w:w="1709" w:type="dxa"/>
            <w:vAlign w:val="center"/>
          </w:tcPr>
          <w:p w14:paraId="05E41EB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ON_OFF_</w:t>
            </w:r>
            <w:r>
              <w:rPr>
                <w:szCs w:val="21"/>
              </w:rPr>
              <w:t>3</w:t>
            </w:r>
          </w:p>
        </w:tc>
        <w:tc>
          <w:tcPr>
            <w:tcW w:w="3033" w:type="dxa"/>
            <w:vAlign w:val="center"/>
          </w:tcPr>
          <w:p w14:paraId="1B7A854F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电容投切状态</w:t>
            </w:r>
          </w:p>
        </w:tc>
        <w:tc>
          <w:tcPr>
            <w:tcW w:w="1327" w:type="dxa"/>
            <w:vAlign w:val="center"/>
          </w:tcPr>
          <w:p w14:paraId="4658D7BA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5958E4F8">
            <w:pPr>
              <w:spacing w:line="240" w:lineRule="exact"/>
              <w:rPr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第</w:t>
            </w:r>
            <w:r>
              <w:rPr>
                <w:color w:val="FF0000"/>
                <w:szCs w:val="21"/>
              </w:rPr>
              <w:t>33</w:t>
            </w:r>
            <w:r>
              <w:rPr>
                <w:rFonts w:hint="eastAsia"/>
                <w:color w:val="FF0000"/>
                <w:szCs w:val="21"/>
              </w:rPr>
              <w:t>-</w:t>
            </w:r>
            <w:r>
              <w:rPr>
                <w:color w:val="FF0000"/>
                <w:szCs w:val="21"/>
              </w:rPr>
              <w:t>48</w:t>
            </w:r>
            <w:r>
              <w:rPr>
                <w:rFonts w:hint="eastAsia"/>
                <w:color w:val="FF0000"/>
                <w:szCs w:val="21"/>
              </w:rPr>
              <w:t>个电容的投切状态</w:t>
            </w:r>
          </w:p>
        </w:tc>
      </w:tr>
      <w:tr w14:paraId="69CE4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4B854227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82</w:t>
            </w:r>
          </w:p>
        </w:tc>
        <w:tc>
          <w:tcPr>
            <w:tcW w:w="1709" w:type="dxa"/>
            <w:vAlign w:val="center"/>
          </w:tcPr>
          <w:p w14:paraId="5247A676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ON_OFF_</w:t>
            </w:r>
            <w:r>
              <w:rPr>
                <w:szCs w:val="21"/>
              </w:rPr>
              <w:t>4</w:t>
            </w:r>
          </w:p>
        </w:tc>
        <w:tc>
          <w:tcPr>
            <w:tcW w:w="3033" w:type="dxa"/>
            <w:vAlign w:val="center"/>
          </w:tcPr>
          <w:p w14:paraId="21C9E3F8">
            <w:pPr>
              <w:spacing w:line="240" w:lineRule="exact"/>
              <w:ind w:firstLine="210" w:firstLineChars="100"/>
              <w:rPr>
                <w:szCs w:val="21"/>
              </w:rPr>
            </w:pPr>
            <w:r>
              <w:rPr>
                <w:rFonts w:hint="eastAsia"/>
                <w:szCs w:val="21"/>
              </w:rPr>
              <w:t>电容投切状态</w:t>
            </w:r>
          </w:p>
        </w:tc>
        <w:tc>
          <w:tcPr>
            <w:tcW w:w="1327" w:type="dxa"/>
            <w:vAlign w:val="center"/>
          </w:tcPr>
          <w:p w14:paraId="593B7889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598BF8A2">
            <w:pPr>
              <w:spacing w:line="240" w:lineRule="exact"/>
              <w:rPr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第</w:t>
            </w:r>
            <w:r>
              <w:rPr>
                <w:color w:val="FF0000"/>
                <w:szCs w:val="21"/>
              </w:rPr>
              <w:t>49</w:t>
            </w:r>
            <w:r>
              <w:rPr>
                <w:rFonts w:hint="eastAsia"/>
                <w:color w:val="FF0000"/>
                <w:szCs w:val="21"/>
              </w:rPr>
              <w:t>-</w:t>
            </w:r>
            <w:r>
              <w:rPr>
                <w:color w:val="FF0000"/>
                <w:szCs w:val="21"/>
              </w:rPr>
              <w:t>64</w:t>
            </w:r>
            <w:r>
              <w:rPr>
                <w:rFonts w:hint="eastAsia"/>
                <w:color w:val="FF0000"/>
                <w:szCs w:val="21"/>
              </w:rPr>
              <w:t>个电容的投切状态</w:t>
            </w:r>
          </w:p>
        </w:tc>
      </w:tr>
      <w:tr w14:paraId="5EA70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0497" w:type="dxa"/>
            <w:gridSpan w:val="5"/>
            <w:vAlign w:val="center"/>
          </w:tcPr>
          <w:p w14:paraId="634B6678">
            <w:pPr>
              <w:spacing w:line="240" w:lineRule="exact"/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t>下面的寄存器可读可写</w:t>
            </w:r>
            <w:r>
              <w:rPr>
                <w:rFonts w:hint="eastAsia" w:ascii="Calibri" w:hAnsi="Calibri" w:eastAsia="宋体" w:cs="Times New Roman"/>
                <w:color w:val="FF0000"/>
                <w:szCs w:val="21"/>
              </w:rPr>
              <w:t>(</w:t>
            </w:r>
            <w:r>
              <w:rPr>
                <w:rFonts w:ascii="Calibri" w:hAnsi="Calibri" w:eastAsia="宋体" w:cs="Times New Roman"/>
                <w:color w:val="FF0000"/>
                <w:szCs w:val="21"/>
              </w:rPr>
              <w:t>83</w:t>
            </w:r>
            <w:r>
              <w:rPr>
                <w:rFonts w:hint="eastAsia" w:ascii="Calibri" w:hAnsi="Calibri" w:eastAsia="宋体" w:cs="Times New Roman"/>
                <w:color w:val="FF0000"/>
                <w:szCs w:val="21"/>
              </w:rPr>
              <w:t>-</w:t>
            </w:r>
            <w:r>
              <w:rPr>
                <w:rFonts w:ascii="Calibri" w:hAnsi="Calibri" w:eastAsia="宋体" w:cs="Times New Roman"/>
                <w:color w:val="FF0000"/>
                <w:szCs w:val="21"/>
              </w:rPr>
              <w:t xml:space="preserve"> 143</w:t>
            </w:r>
            <w:r>
              <w:rPr>
                <w:rFonts w:hint="eastAsia" w:ascii="Calibri" w:hAnsi="Calibri" w:eastAsia="宋体" w:cs="Times New Roman"/>
                <w:color w:val="FF0000"/>
                <w:szCs w:val="21"/>
              </w:rPr>
              <w:t>寄存器命令0</w:t>
            </w:r>
            <w:r>
              <w:rPr>
                <w:rFonts w:ascii="Calibri" w:hAnsi="Calibri" w:eastAsia="宋体" w:cs="Times New Roman"/>
                <w:color w:val="FF0000"/>
                <w:szCs w:val="21"/>
              </w:rPr>
              <w:t>3</w:t>
            </w:r>
            <w:r>
              <w:rPr>
                <w:rFonts w:hint="eastAsia" w:ascii="Calibri" w:hAnsi="Calibri" w:eastAsia="宋体" w:cs="Times New Roman"/>
                <w:color w:val="FF0000"/>
                <w:szCs w:val="21"/>
              </w:rPr>
              <w:t xml:space="preserve">读 </w:t>
            </w:r>
            <w:r>
              <w:rPr>
                <w:rFonts w:ascii="Calibri" w:hAnsi="Calibri" w:eastAsia="宋体" w:cs="Times New Roman"/>
                <w:color w:val="FF0000"/>
                <w:szCs w:val="21"/>
              </w:rPr>
              <w:t>16</w:t>
            </w:r>
            <w:r>
              <w:rPr>
                <w:rFonts w:hint="eastAsia" w:ascii="Calibri" w:hAnsi="Calibri" w:eastAsia="宋体" w:cs="Times New Roman"/>
                <w:color w:val="FF0000"/>
                <w:szCs w:val="21"/>
              </w:rPr>
              <w:t>写</w:t>
            </w:r>
            <w:r>
              <w:rPr>
                <w:rFonts w:ascii="Calibri" w:hAnsi="Calibri" w:eastAsia="宋体" w:cs="Times New Roman"/>
                <w:color w:val="FF0000"/>
                <w:szCs w:val="21"/>
              </w:rPr>
              <w:t>)</w:t>
            </w:r>
          </w:p>
        </w:tc>
      </w:tr>
      <w:tr w14:paraId="79F2A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4832B429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83</w:t>
            </w:r>
          </w:p>
        </w:tc>
        <w:tc>
          <w:tcPr>
            <w:tcW w:w="1709" w:type="dxa"/>
            <w:vAlign w:val="center"/>
          </w:tcPr>
          <w:p w14:paraId="5C3673AA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CT</w:t>
            </w:r>
          </w:p>
        </w:tc>
        <w:tc>
          <w:tcPr>
            <w:tcW w:w="3033" w:type="dxa"/>
            <w:vAlign w:val="center"/>
          </w:tcPr>
          <w:p w14:paraId="30003ABE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设置电流变比比值</w:t>
            </w:r>
          </w:p>
        </w:tc>
        <w:tc>
          <w:tcPr>
            <w:tcW w:w="1327" w:type="dxa"/>
            <w:vAlign w:val="center"/>
          </w:tcPr>
          <w:p w14:paraId="13DA59C7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3AB2D719">
            <w:pPr>
              <w:spacing w:line="240" w:lineRule="exact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范围0 - 9999</w:t>
            </w:r>
          </w:p>
        </w:tc>
      </w:tr>
      <w:tr w14:paraId="70F0E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6E467DE8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84</w:t>
            </w:r>
          </w:p>
        </w:tc>
        <w:tc>
          <w:tcPr>
            <w:tcW w:w="1709" w:type="dxa"/>
            <w:vAlign w:val="center"/>
          </w:tcPr>
          <w:p w14:paraId="21590F84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U_UP</w:t>
            </w:r>
          </w:p>
        </w:tc>
        <w:tc>
          <w:tcPr>
            <w:tcW w:w="3033" w:type="dxa"/>
            <w:vAlign w:val="center"/>
          </w:tcPr>
          <w:p w14:paraId="70B4F385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设置过电压保护值</w:t>
            </w:r>
          </w:p>
        </w:tc>
        <w:tc>
          <w:tcPr>
            <w:tcW w:w="1327" w:type="dxa"/>
            <w:vAlign w:val="center"/>
          </w:tcPr>
          <w:p w14:paraId="68EF3AD6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3CB117F5">
            <w:pPr>
              <w:spacing w:line="240" w:lineRule="exact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 xml:space="preserve">设置范围：0 </w:t>
            </w:r>
            <w:r>
              <w:rPr>
                <w:szCs w:val="21"/>
              </w:rPr>
              <w:t>–</w:t>
            </w:r>
            <w:r>
              <w:rPr>
                <w:rFonts w:hint="eastAsia"/>
                <w:szCs w:val="21"/>
              </w:rPr>
              <w:t xml:space="preserve"> 550V</w:t>
            </w:r>
          </w:p>
        </w:tc>
      </w:tr>
      <w:tr w14:paraId="56677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63FF4160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85</w:t>
            </w:r>
          </w:p>
        </w:tc>
        <w:tc>
          <w:tcPr>
            <w:tcW w:w="1709" w:type="dxa"/>
            <w:vAlign w:val="center"/>
          </w:tcPr>
          <w:p w14:paraId="527BDEF5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U_DOWN</w:t>
            </w:r>
          </w:p>
        </w:tc>
        <w:tc>
          <w:tcPr>
            <w:tcW w:w="3033" w:type="dxa"/>
            <w:vAlign w:val="center"/>
          </w:tcPr>
          <w:p w14:paraId="75254A19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设置欠电压保护值</w:t>
            </w:r>
          </w:p>
        </w:tc>
        <w:tc>
          <w:tcPr>
            <w:tcW w:w="1327" w:type="dxa"/>
            <w:vAlign w:val="center"/>
          </w:tcPr>
          <w:p w14:paraId="32988CE8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21626272">
            <w:pPr>
              <w:spacing w:line="240" w:lineRule="exact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 xml:space="preserve">设置范围：0 </w:t>
            </w:r>
            <w:r>
              <w:rPr>
                <w:szCs w:val="21"/>
              </w:rPr>
              <w:t>–</w:t>
            </w:r>
            <w:r>
              <w:rPr>
                <w:rFonts w:hint="eastAsia"/>
                <w:szCs w:val="21"/>
              </w:rPr>
              <w:t xml:space="preserve"> 380V</w:t>
            </w:r>
          </w:p>
        </w:tc>
      </w:tr>
      <w:tr w14:paraId="4820B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59859CC3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86</w:t>
            </w:r>
          </w:p>
        </w:tc>
        <w:tc>
          <w:tcPr>
            <w:tcW w:w="1709" w:type="dxa"/>
            <w:vAlign w:val="center"/>
          </w:tcPr>
          <w:p w14:paraId="75DBD621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THD_U</w:t>
            </w:r>
          </w:p>
        </w:tc>
        <w:tc>
          <w:tcPr>
            <w:tcW w:w="3033" w:type="dxa"/>
            <w:vAlign w:val="center"/>
          </w:tcPr>
          <w:p w14:paraId="0DB2A268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 xml:space="preserve">  设置谐波电压保护值</w:t>
            </w:r>
          </w:p>
        </w:tc>
        <w:tc>
          <w:tcPr>
            <w:tcW w:w="1327" w:type="dxa"/>
            <w:vAlign w:val="center"/>
          </w:tcPr>
          <w:p w14:paraId="190D3159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3EFC94F8">
            <w:pPr>
              <w:spacing w:line="2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设置范围：0% - 99.9%</w:t>
            </w:r>
          </w:p>
          <w:p w14:paraId="2A2AD456">
            <w:pPr>
              <w:spacing w:line="240" w:lineRule="exact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内部值（*10）：0 - 999</w:t>
            </w:r>
          </w:p>
        </w:tc>
      </w:tr>
      <w:tr w14:paraId="45C53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2A6B6203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87</w:t>
            </w:r>
          </w:p>
        </w:tc>
        <w:tc>
          <w:tcPr>
            <w:tcW w:w="1709" w:type="dxa"/>
            <w:vAlign w:val="center"/>
          </w:tcPr>
          <w:p w14:paraId="749BCEF3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THD_I</w:t>
            </w:r>
          </w:p>
        </w:tc>
        <w:tc>
          <w:tcPr>
            <w:tcW w:w="3033" w:type="dxa"/>
            <w:vAlign w:val="center"/>
          </w:tcPr>
          <w:p w14:paraId="185F3385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设置谐波电流保护值</w:t>
            </w:r>
          </w:p>
        </w:tc>
        <w:tc>
          <w:tcPr>
            <w:tcW w:w="1327" w:type="dxa"/>
            <w:vAlign w:val="center"/>
          </w:tcPr>
          <w:p w14:paraId="174836E2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4BB94206">
            <w:pPr>
              <w:spacing w:line="2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设置范围：0% - 999.9%</w:t>
            </w:r>
          </w:p>
          <w:p w14:paraId="486E2D1B">
            <w:pPr>
              <w:spacing w:line="240" w:lineRule="exact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内部值（*10）：0 - 9999</w:t>
            </w:r>
          </w:p>
        </w:tc>
      </w:tr>
      <w:tr w14:paraId="1CA37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39D085B0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88</w:t>
            </w:r>
          </w:p>
        </w:tc>
        <w:tc>
          <w:tcPr>
            <w:tcW w:w="1709" w:type="dxa"/>
            <w:vAlign w:val="center"/>
          </w:tcPr>
          <w:p w14:paraId="0FA572CE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TEMP</w:t>
            </w:r>
          </w:p>
        </w:tc>
        <w:tc>
          <w:tcPr>
            <w:tcW w:w="3033" w:type="dxa"/>
            <w:vAlign w:val="center"/>
          </w:tcPr>
          <w:p w14:paraId="5931EF59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电容状态</w:t>
            </w:r>
            <w:r>
              <w:rPr>
                <w:szCs w:val="21"/>
              </w:rPr>
              <w:t>设置</w:t>
            </w:r>
          </w:p>
        </w:tc>
        <w:tc>
          <w:tcPr>
            <w:tcW w:w="1327" w:type="dxa"/>
            <w:vAlign w:val="center"/>
          </w:tcPr>
          <w:p w14:paraId="6BB8111B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0F75289B">
            <w:pPr>
              <w:spacing w:line="240" w:lineRule="exact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0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自动</w:t>
            </w:r>
            <w:r>
              <w:rPr>
                <w:szCs w:val="21"/>
              </w:rPr>
              <w:t>，</w:t>
            </w: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-手动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程序</w:t>
            </w:r>
            <w:r>
              <w:rPr>
                <w:rFonts w:hint="eastAsia"/>
                <w:szCs w:val="21"/>
                <w:lang w:val="en-US" w:eastAsia="zh-CN"/>
              </w:rPr>
              <w:t>未</w:t>
            </w:r>
            <w:r>
              <w:rPr>
                <w:rFonts w:hint="eastAsia"/>
                <w:szCs w:val="21"/>
              </w:rPr>
              <w:t>做此功能，可以设置</w:t>
            </w:r>
          </w:p>
        </w:tc>
      </w:tr>
      <w:tr w14:paraId="113CD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45F5F12D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89</w:t>
            </w:r>
          </w:p>
        </w:tc>
        <w:tc>
          <w:tcPr>
            <w:tcW w:w="1709" w:type="dxa"/>
            <w:vAlign w:val="center"/>
          </w:tcPr>
          <w:p w14:paraId="07321442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AIM</w:t>
            </w:r>
          </w:p>
        </w:tc>
        <w:tc>
          <w:tcPr>
            <w:tcW w:w="3033" w:type="dxa"/>
            <w:vAlign w:val="center"/>
          </w:tcPr>
          <w:p w14:paraId="273FD157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设置目标功率因数</w:t>
            </w:r>
          </w:p>
        </w:tc>
        <w:tc>
          <w:tcPr>
            <w:tcW w:w="1327" w:type="dxa"/>
            <w:vAlign w:val="center"/>
          </w:tcPr>
          <w:p w14:paraId="564EB445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59F5E181">
            <w:pPr>
              <w:spacing w:line="2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设置范围：0.8 </w:t>
            </w:r>
            <w:r>
              <w:rPr>
                <w:szCs w:val="21"/>
              </w:rPr>
              <w:t>–</w:t>
            </w:r>
            <w:r>
              <w:rPr>
                <w:rFonts w:hint="eastAsia"/>
                <w:szCs w:val="21"/>
              </w:rPr>
              <w:t xml:space="preserve"> 1.0</w:t>
            </w:r>
          </w:p>
          <w:p w14:paraId="2466A7B7">
            <w:pPr>
              <w:spacing w:line="240" w:lineRule="exact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内部值（*100）：80 - 100</w:t>
            </w:r>
          </w:p>
        </w:tc>
      </w:tr>
      <w:tr w14:paraId="32AF6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66709196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90</w:t>
            </w:r>
          </w:p>
        </w:tc>
        <w:tc>
          <w:tcPr>
            <w:tcW w:w="1709" w:type="dxa"/>
            <w:vAlign w:val="center"/>
          </w:tcPr>
          <w:p w14:paraId="078E0708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GATE</w:t>
            </w:r>
          </w:p>
        </w:tc>
        <w:tc>
          <w:tcPr>
            <w:tcW w:w="3033" w:type="dxa"/>
            <w:vAlign w:val="center"/>
          </w:tcPr>
          <w:p w14:paraId="6EB061B8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设置目标门限系数</w:t>
            </w:r>
          </w:p>
        </w:tc>
        <w:tc>
          <w:tcPr>
            <w:tcW w:w="1327" w:type="dxa"/>
            <w:vAlign w:val="center"/>
          </w:tcPr>
          <w:p w14:paraId="7FA1C94D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0F49E6A7">
            <w:pPr>
              <w:spacing w:line="2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设置范围：0.8 - 1.5，</w:t>
            </w:r>
          </w:p>
          <w:p w14:paraId="7CB479BE">
            <w:pPr>
              <w:spacing w:line="240" w:lineRule="exact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内部值（*10）： 8 - 15</w:t>
            </w:r>
          </w:p>
        </w:tc>
      </w:tr>
      <w:tr w14:paraId="0066A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0E38C36D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91</w:t>
            </w:r>
          </w:p>
        </w:tc>
        <w:tc>
          <w:tcPr>
            <w:tcW w:w="1709" w:type="dxa"/>
            <w:vAlign w:val="center"/>
          </w:tcPr>
          <w:p w14:paraId="32ADDF40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DELAY_INDEX</w:t>
            </w:r>
          </w:p>
        </w:tc>
        <w:tc>
          <w:tcPr>
            <w:tcW w:w="3033" w:type="dxa"/>
            <w:vAlign w:val="center"/>
          </w:tcPr>
          <w:p w14:paraId="535A6BFF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设置投入延时</w:t>
            </w:r>
          </w:p>
        </w:tc>
        <w:tc>
          <w:tcPr>
            <w:tcW w:w="1327" w:type="dxa"/>
            <w:vAlign w:val="center"/>
          </w:tcPr>
          <w:p w14:paraId="4EEDF5FE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1A0301BE">
            <w:pPr>
              <w:spacing w:line="240" w:lineRule="exact"/>
              <w:rPr>
                <w:rFonts w:hint="default" w:eastAsiaTheme="minorEastAsia"/>
                <w:szCs w:val="21"/>
                <w:highlight w:val="darkGray"/>
                <w:lang w:val="en-US" w:eastAsia="zh-CN"/>
              </w:rPr>
            </w:pPr>
            <w:r>
              <w:rPr>
                <w:rFonts w:hint="eastAsia"/>
                <w:szCs w:val="21"/>
              </w:rPr>
              <w:t xml:space="preserve">秒， </w:t>
            </w:r>
            <w:r>
              <w:rPr>
                <w:szCs w:val="21"/>
              </w:rPr>
              <w:t>0</w:t>
            </w:r>
            <w:r>
              <w:rPr>
                <w:rFonts w:hint="eastAsia"/>
                <w:szCs w:val="21"/>
              </w:rPr>
              <w:t>位最快速度</w:t>
            </w:r>
            <w:r>
              <w:rPr>
                <w:rFonts w:hint="eastAsia"/>
                <w:szCs w:val="21"/>
                <w:lang w:val="en-US" w:eastAsia="zh-CN"/>
              </w:rPr>
              <w:t>0-180</w:t>
            </w:r>
          </w:p>
        </w:tc>
      </w:tr>
      <w:tr w14:paraId="1BF58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7C677A9F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92</w:t>
            </w:r>
          </w:p>
        </w:tc>
        <w:tc>
          <w:tcPr>
            <w:tcW w:w="1709" w:type="dxa"/>
            <w:vAlign w:val="center"/>
          </w:tcPr>
          <w:p w14:paraId="28D81868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OFF_DELAY</w:t>
            </w:r>
          </w:p>
        </w:tc>
        <w:tc>
          <w:tcPr>
            <w:tcW w:w="3033" w:type="dxa"/>
            <w:vAlign w:val="center"/>
          </w:tcPr>
          <w:p w14:paraId="052D0C33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设置切除延时</w:t>
            </w:r>
          </w:p>
        </w:tc>
        <w:tc>
          <w:tcPr>
            <w:tcW w:w="1327" w:type="dxa"/>
            <w:vAlign w:val="center"/>
          </w:tcPr>
          <w:p w14:paraId="2C39BFC5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3E7EA7BB">
            <w:pPr>
              <w:spacing w:line="240" w:lineRule="exact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设置范围：0 - 180</w:t>
            </w:r>
          </w:p>
        </w:tc>
      </w:tr>
      <w:tr w14:paraId="388E5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39F1EA17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1709" w:type="dxa"/>
            <w:vAlign w:val="center"/>
          </w:tcPr>
          <w:p w14:paraId="10AE3C37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033" w:type="dxa"/>
            <w:vAlign w:val="center"/>
          </w:tcPr>
          <w:p w14:paraId="0748C4E1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</w:p>
        </w:tc>
        <w:tc>
          <w:tcPr>
            <w:tcW w:w="1327" w:type="dxa"/>
            <w:vAlign w:val="center"/>
          </w:tcPr>
          <w:p w14:paraId="0DB59660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0A56A1EB">
            <w:pPr>
              <w:spacing w:line="240" w:lineRule="exact"/>
              <w:rPr>
                <w:szCs w:val="21"/>
                <w:highlight w:val="darkGray"/>
              </w:rPr>
            </w:pPr>
          </w:p>
        </w:tc>
      </w:tr>
      <w:tr w14:paraId="159F2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484457BF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1709" w:type="dxa"/>
            <w:vAlign w:val="center"/>
          </w:tcPr>
          <w:p w14:paraId="00E72610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033" w:type="dxa"/>
            <w:vAlign w:val="center"/>
          </w:tcPr>
          <w:p w14:paraId="3EABE7F7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</w:p>
        </w:tc>
        <w:tc>
          <w:tcPr>
            <w:tcW w:w="1327" w:type="dxa"/>
            <w:vAlign w:val="center"/>
          </w:tcPr>
          <w:p w14:paraId="63EEB264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573E8C74">
            <w:pPr>
              <w:spacing w:line="240" w:lineRule="exact"/>
              <w:rPr>
                <w:szCs w:val="21"/>
                <w:highlight w:val="darkGray"/>
              </w:rPr>
            </w:pPr>
          </w:p>
        </w:tc>
      </w:tr>
      <w:tr w14:paraId="5A28B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16B7C3B5">
            <w:pPr>
              <w:spacing w:line="240" w:lineRule="exact"/>
              <w:jc w:val="center"/>
              <w:rPr>
                <w:color w:val="FF0000"/>
                <w:szCs w:val="21"/>
                <w:highlight w:val="darkGray"/>
              </w:rPr>
            </w:pPr>
            <w:r>
              <w:rPr>
                <w:color w:val="FF0000"/>
                <w:szCs w:val="21"/>
              </w:rPr>
              <w:t xml:space="preserve"> </w:t>
            </w:r>
          </w:p>
        </w:tc>
        <w:tc>
          <w:tcPr>
            <w:tcW w:w="1709" w:type="dxa"/>
            <w:vAlign w:val="center"/>
          </w:tcPr>
          <w:p w14:paraId="22DBB5B2">
            <w:pPr>
              <w:spacing w:line="240" w:lineRule="exact"/>
              <w:jc w:val="center"/>
              <w:rPr>
                <w:color w:val="FF0000"/>
                <w:szCs w:val="21"/>
                <w:highlight w:val="darkGray"/>
              </w:rPr>
            </w:pPr>
          </w:p>
        </w:tc>
        <w:tc>
          <w:tcPr>
            <w:tcW w:w="3033" w:type="dxa"/>
            <w:vAlign w:val="center"/>
          </w:tcPr>
          <w:p w14:paraId="61D63751">
            <w:pPr>
              <w:spacing w:line="240" w:lineRule="exact"/>
              <w:ind w:firstLine="210" w:firstLineChars="100"/>
              <w:rPr>
                <w:color w:val="FF0000"/>
                <w:szCs w:val="21"/>
                <w:highlight w:val="darkGray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14:paraId="72150D77">
            <w:pPr>
              <w:spacing w:line="240" w:lineRule="exact"/>
              <w:jc w:val="center"/>
              <w:rPr>
                <w:color w:val="FF0000"/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2CB295C7">
            <w:pPr>
              <w:spacing w:line="240" w:lineRule="exact"/>
              <w:rPr>
                <w:color w:val="FF0000"/>
                <w:szCs w:val="21"/>
                <w:highlight w:val="darkGray"/>
              </w:rPr>
            </w:pPr>
          </w:p>
        </w:tc>
      </w:tr>
      <w:tr w14:paraId="30AEC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67F6BE2E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9</w:t>
            </w:r>
            <w:r>
              <w:rPr>
                <w:szCs w:val="21"/>
              </w:rPr>
              <w:t>6</w:t>
            </w:r>
          </w:p>
        </w:tc>
        <w:tc>
          <w:tcPr>
            <w:tcW w:w="1709" w:type="dxa"/>
            <w:vAlign w:val="center"/>
          </w:tcPr>
          <w:p w14:paraId="7FEAD987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C1_TYPE</w:t>
            </w:r>
          </w:p>
        </w:tc>
        <w:tc>
          <w:tcPr>
            <w:tcW w:w="3033" w:type="dxa"/>
            <w:vAlign w:val="center"/>
          </w:tcPr>
          <w:p w14:paraId="6FA802AE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</w:p>
        </w:tc>
        <w:tc>
          <w:tcPr>
            <w:tcW w:w="1327" w:type="dxa"/>
            <w:vAlign w:val="center"/>
          </w:tcPr>
          <w:p w14:paraId="1B7BCA1E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7705B2F1">
            <w:pPr>
              <w:spacing w:line="240" w:lineRule="exact"/>
              <w:rPr>
                <w:rFonts w:hint="default" w:eastAsiaTheme="minorEastAsia"/>
                <w:szCs w:val="21"/>
                <w:highlight w:val="darkGray"/>
                <w:lang w:val="en-US" w:eastAsia="zh-CN"/>
              </w:rPr>
            </w:pPr>
            <w:r>
              <w:rPr>
                <w:rFonts w:hint="eastAsia"/>
                <w:szCs w:val="21"/>
              </w:rPr>
              <w:t>第1路电容类型</w:t>
            </w:r>
            <w:r>
              <w:rPr>
                <w:rFonts w:hint="eastAsia"/>
                <w:szCs w:val="21"/>
                <w:lang w:val="en-US" w:eastAsia="zh-CN"/>
              </w:rPr>
              <w:t xml:space="preserve"> 0：无，1:A,2:B,3C,4:共补</w:t>
            </w:r>
          </w:p>
        </w:tc>
      </w:tr>
      <w:tr w14:paraId="17F71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3B99AFCA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9</w:t>
            </w:r>
            <w:r>
              <w:rPr>
                <w:szCs w:val="21"/>
              </w:rPr>
              <w:t>7</w:t>
            </w:r>
          </w:p>
        </w:tc>
        <w:tc>
          <w:tcPr>
            <w:tcW w:w="1709" w:type="dxa"/>
            <w:vAlign w:val="center"/>
          </w:tcPr>
          <w:p w14:paraId="11F9B3F3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C1_VALUE</w:t>
            </w:r>
          </w:p>
        </w:tc>
        <w:tc>
          <w:tcPr>
            <w:tcW w:w="3033" w:type="dxa"/>
            <w:vAlign w:val="center"/>
          </w:tcPr>
          <w:p w14:paraId="33792368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</w:p>
        </w:tc>
        <w:tc>
          <w:tcPr>
            <w:tcW w:w="1327" w:type="dxa"/>
            <w:vAlign w:val="center"/>
          </w:tcPr>
          <w:p w14:paraId="4950141D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20207361">
            <w:pPr>
              <w:spacing w:line="240" w:lineRule="exact"/>
              <w:rPr>
                <w:rFonts w:hint="default" w:eastAsiaTheme="minorEastAsia"/>
                <w:szCs w:val="21"/>
                <w:highlight w:val="darkGray"/>
                <w:lang w:val="en-US" w:eastAsia="zh-CN"/>
              </w:rPr>
            </w:pPr>
            <w:r>
              <w:rPr>
                <w:rFonts w:hint="eastAsia"/>
                <w:szCs w:val="21"/>
              </w:rPr>
              <w:t>第1路电容容量</w:t>
            </w:r>
            <w:r>
              <w:rPr>
                <w:rFonts w:hint="eastAsia"/>
                <w:szCs w:val="21"/>
                <w:lang w:val="en-US" w:eastAsia="zh-CN"/>
              </w:rPr>
              <w:t xml:space="preserve"> rx/10保留1位小数</w:t>
            </w:r>
          </w:p>
        </w:tc>
      </w:tr>
      <w:tr w14:paraId="56AE7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7D55D29E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szCs w:val="21"/>
              </w:rPr>
              <w:t>98</w:t>
            </w:r>
          </w:p>
        </w:tc>
        <w:tc>
          <w:tcPr>
            <w:tcW w:w="1709" w:type="dxa"/>
            <w:vAlign w:val="center"/>
          </w:tcPr>
          <w:p w14:paraId="607E035D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C2_TYPE</w:t>
            </w:r>
          </w:p>
        </w:tc>
        <w:tc>
          <w:tcPr>
            <w:tcW w:w="3033" w:type="dxa"/>
            <w:vAlign w:val="center"/>
          </w:tcPr>
          <w:p w14:paraId="5D53EC50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</w:p>
        </w:tc>
        <w:tc>
          <w:tcPr>
            <w:tcW w:w="1327" w:type="dxa"/>
            <w:vAlign w:val="center"/>
          </w:tcPr>
          <w:p w14:paraId="779D979E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73CE9170">
            <w:pPr>
              <w:spacing w:line="240" w:lineRule="exact"/>
              <w:rPr>
                <w:szCs w:val="21"/>
                <w:highlight w:val="darkGray"/>
              </w:rPr>
            </w:pPr>
          </w:p>
        </w:tc>
      </w:tr>
      <w:tr w14:paraId="69BDA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7F352ED4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szCs w:val="21"/>
              </w:rPr>
              <w:t>99</w:t>
            </w:r>
          </w:p>
        </w:tc>
        <w:tc>
          <w:tcPr>
            <w:tcW w:w="1709" w:type="dxa"/>
            <w:vAlign w:val="center"/>
          </w:tcPr>
          <w:p w14:paraId="3652784C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C2_VALUE</w:t>
            </w:r>
          </w:p>
        </w:tc>
        <w:tc>
          <w:tcPr>
            <w:tcW w:w="3033" w:type="dxa"/>
            <w:vAlign w:val="center"/>
          </w:tcPr>
          <w:p w14:paraId="14DDCA10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</w:p>
        </w:tc>
        <w:tc>
          <w:tcPr>
            <w:tcW w:w="1327" w:type="dxa"/>
            <w:vAlign w:val="center"/>
          </w:tcPr>
          <w:p w14:paraId="1B9D821C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04952BCA">
            <w:pPr>
              <w:spacing w:line="240" w:lineRule="exact"/>
              <w:rPr>
                <w:szCs w:val="21"/>
                <w:highlight w:val="darkGray"/>
              </w:rPr>
            </w:pPr>
          </w:p>
        </w:tc>
      </w:tr>
      <w:tr w14:paraId="27DB6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2AB0F680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szCs w:val="21"/>
              </w:rPr>
              <w:t>100</w:t>
            </w:r>
          </w:p>
        </w:tc>
        <w:tc>
          <w:tcPr>
            <w:tcW w:w="1709" w:type="dxa"/>
            <w:vAlign w:val="center"/>
          </w:tcPr>
          <w:p w14:paraId="61ED4AB0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C3_TYPE</w:t>
            </w:r>
          </w:p>
        </w:tc>
        <w:tc>
          <w:tcPr>
            <w:tcW w:w="3033" w:type="dxa"/>
            <w:vAlign w:val="center"/>
          </w:tcPr>
          <w:p w14:paraId="675738FF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</w:p>
        </w:tc>
        <w:tc>
          <w:tcPr>
            <w:tcW w:w="1327" w:type="dxa"/>
            <w:vAlign w:val="center"/>
          </w:tcPr>
          <w:p w14:paraId="18328088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6479987A">
            <w:pPr>
              <w:spacing w:line="240" w:lineRule="exact"/>
              <w:rPr>
                <w:szCs w:val="21"/>
                <w:highlight w:val="darkGray"/>
              </w:rPr>
            </w:pPr>
          </w:p>
        </w:tc>
      </w:tr>
      <w:tr w14:paraId="52CB8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28072713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10</w:t>
            </w:r>
            <w:r>
              <w:rPr>
                <w:szCs w:val="21"/>
              </w:rPr>
              <w:t>1</w:t>
            </w:r>
          </w:p>
        </w:tc>
        <w:tc>
          <w:tcPr>
            <w:tcW w:w="1709" w:type="dxa"/>
            <w:vAlign w:val="center"/>
          </w:tcPr>
          <w:p w14:paraId="3572BDBF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C3_VALUE</w:t>
            </w:r>
          </w:p>
        </w:tc>
        <w:tc>
          <w:tcPr>
            <w:tcW w:w="3033" w:type="dxa"/>
            <w:vAlign w:val="center"/>
          </w:tcPr>
          <w:p w14:paraId="0DE62AEC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</w:p>
        </w:tc>
        <w:tc>
          <w:tcPr>
            <w:tcW w:w="1327" w:type="dxa"/>
            <w:vAlign w:val="center"/>
          </w:tcPr>
          <w:p w14:paraId="52094DBD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49F839BB">
            <w:pPr>
              <w:spacing w:line="240" w:lineRule="exact"/>
              <w:rPr>
                <w:szCs w:val="21"/>
                <w:highlight w:val="darkGray"/>
              </w:rPr>
            </w:pPr>
          </w:p>
        </w:tc>
      </w:tr>
      <w:tr w14:paraId="69662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661D2CDA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10</w:t>
            </w:r>
            <w:r>
              <w:rPr>
                <w:szCs w:val="21"/>
              </w:rPr>
              <w:t>2</w:t>
            </w:r>
          </w:p>
        </w:tc>
        <w:tc>
          <w:tcPr>
            <w:tcW w:w="1709" w:type="dxa"/>
            <w:vAlign w:val="center"/>
          </w:tcPr>
          <w:p w14:paraId="084E8DDA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C4_TYPE</w:t>
            </w:r>
          </w:p>
        </w:tc>
        <w:tc>
          <w:tcPr>
            <w:tcW w:w="3033" w:type="dxa"/>
            <w:vAlign w:val="center"/>
          </w:tcPr>
          <w:p w14:paraId="48A491D4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</w:p>
        </w:tc>
        <w:tc>
          <w:tcPr>
            <w:tcW w:w="1327" w:type="dxa"/>
            <w:vAlign w:val="center"/>
          </w:tcPr>
          <w:p w14:paraId="6C7B3D3E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4EE95B73">
            <w:pPr>
              <w:spacing w:line="240" w:lineRule="exact"/>
              <w:rPr>
                <w:szCs w:val="21"/>
                <w:highlight w:val="darkGray"/>
              </w:rPr>
            </w:pPr>
          </w:p>
        </w:tc>
      </w:tr>
      <w:tr w14:paraId="000AF6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0E3B9736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10</w:t>
            </w:r>
            <w:r>
              <w:rPr>
                <w:szCs w:val="21"/>
              </w:rPr>
              <w:t>3</w:t>
            </w:r>
          </w:p>
        </w:tc>
        <w:tc>
          <w:tcPr>
            <w:tcW w:w="1709" w:type="dxa"/>
            <w:vAlign w:val="center"/>
          </w:tcPr>
          <w:p w14:paraId="1F24B66E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rFonts w:hint="eastAsia"/>
                <w:szCs w:val="21"/>
              </w:rPr>
              <w:t>C4_VALUE</w:t>
            </w:r>
          </w:p>
        </w:tc>
        <w:tc>
          <w:tcPr>
            <w:tcW w:w="3033" w:type="dxa"/>
            <w:vAlign w:val="center"/>
          </w:tcPr>
          <w:p w14:paraId="5E775C32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</w:p>
        </w:tc>
        <w:tc>
          <w:tcPr>
            <w:tcW w:w="1327" w:type="dxa"/>
            <w:vAlign w:val="center"/>
          </w:tcPr>
          <w:p w14:paraId="2418D9E2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686B8645">
            <w:pPr>
              <w:spacing w:line="240" w:lineRule="exact"/>
              <w:rPr>
                <w:szCs w:val="21"/>
                <w:highlight w:val="darkGray"/>
              </w:rPr>
            </w:pPr>
          </w:p>
        </w:tc>
      </w:tr>
      <w:tr w14:paraId="6C8F0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3FA852D4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szCs w:val="21"/>
                <w:highlight w:val="darkGray"/>
              </w:rPr>
              <w:t>…</w:t>
            </w:r>
          </w:p>
        </w:tc>
        <w:tc>
          <w:tcPr>
            <w:tcW w:w="1709" w:type="dxa"/>
            <w:vAlign w:val="center"/>
          </w:tcPr>
          <w:p w14:paraId="377E6243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szCs w:val="21"/>
                <w:highlight w:val="darkGray"/>
              </w:rPr>
              <w:t>…</w:t>
            </w:r>
          </w:p>
        </w:tc>
        <w:tc>
          <w:tcPr>
            <w:tcW w:w="3033" w:type="dxa"/>
            <w:vAlign w:val="center"/>
          </w:tcPr>
          <w:p w14:paraId="068C8440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</w:p>
        </w:tc>
        <w:tc>
          <w:tcPr>
            <w:tcW w:w="1327" w:type="dxa"/>
            <w:vAlign w:val="center"/>
          </w:tcPr>
          <w:p w14:paraId="57BA51E8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21E51623">
            <w:pPr>
              <w:spacing w:line="240" w:lineRule="exact"/>
              <w:rPr>
                <w:szCs w:val="21"/>
                <w:highlight w:val="darkGray"/>
              </w:rPr>
            </w:pPr>
            <w:r>
              <w:rPr>
                <w:szCs w:val="21"/>
                <w:highlight w:val="darkGray"/>
              </w:rPr>
              <w:t>…</w:t>
            </w:r>
          </w:p>
        </w:tc>
      </w:tr>
      <w:tr w14:paraId="4D35C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456FF924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szCs w:val="21"/>
                <w:highlight w:val="darkGray"/>
              </w:rPr>
              <w:t>…</w:t>
            </w:r>
          </w:p>
        </w:tc>
        <w:tc>
          <w:tcPr>
            <w:tcW w:w="1709" w:type="dxa"/>
            <w:vAlign w:val="center"/>
          </w:tcPr>
          <w:p w14:paraId="73B5B902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  <w:r>
              <w:rPr>
                <w:szCs w:val="21"/>
                <w:highlight w:val="darkGray"/>
              </w:rPr>
              <w:t>…</w:t>
            </w:r>
          </w:p>
        </w:tc>
        <w:tc>
          <w:tcPr>
            <w:tcW w:w="3033" w:type="dxa"/>
            <w:vAlign w:val="center"/>
          </w:tcPr>
          <w:p w14:paraId="1D878740">
            <w:pPr>
              <w:spacing w:line="240" w:lineRule="exact"/>
              <w:ind w:firstLine="210" w:firstLineChars="100"/>
              <w:rPr>
                <w:szCs w:val="21"/>
                <w:highlight w:val="darkGray"/>
              </w:rPr>
            </w:pPr>
          </w:p>
        </w:tc>
        <w:tc>
          <w:tcPr>
            <w:tcW w:w="1327" w:type="dxa"/>
            <w:vAlign w:val="center"/>
          </w:tcPr>
          <w:p w14:paraId="735C7019">
            <w:pPr>
              <w:spacing w:line="240" w:lineRule="exact"/>
              <w:jc w:val="center"/>
              <w:rPr>
                <w:szCs w:val="21"/>
                <w:highlight w:val="darkGray"/>
              </w:rPr>
            </w:pPr>
          </w:p>
        </w:tc>
        <w:tc>
          <w:tcPr>
            <w:tcW w:w="3462" w:type="dxa"/>
            <w:vAlign w:val="center"/>
          </w:tcPr>
          <w:p w14:paraId="3C4564B8">
            <w:pPr>
              <w:spacing w:line="240" w:lineRule="exact"/>
              <w:rPr>
                <w:szCs w:val="21"/>
                <w:highlight w:val="darkGray"/>
              </w:rPr>
            </w:pPr>
            <w:r>
              <w:rPr>
                <w:szCs w:val="21"/>
                <w:highlight w:val="darkGray"/>
              </w:rPr>
              <w:t>…</w:t>
            </w:r>
          </w:p>
        </w:tc>
      </w:tr>
      <w:tr w14:paraId="4C190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3FAFB1F8">
            <w:pPr>
              <w:spacing w:line="240" w:lineRule="exact"/>
              <w:jc w:val="center"/>
              <w:rPr>
                <w:szCs w:val="21"/>
                <w:highlight w:val="red"/>
              </w:rPr>
            </w:pPr>
          </w:p>
        </w:tc>
        <w:tc>
          <w:tcPr>
            <w:tcW w:w="1709" w:type="dxa"/>
            <w:vAlign w:val="center"/>
          </w:tcPr>
          <w:p w14:paraId="524B58B9">
            <w:pPr>
              <w:spacing w:line="240" w:lineRule="exact"/>
              <w:jc w:val="center"/>
              <w:rPr>
                <w:szCs w:val="21"/>
                <w:highlight w:val="red"/>
              </w:rPr>
            </w:pPr>
            <w:r>
              <w:rPr>
                <w:rFonts w:hint="eastAsia"/>
                <w:szCs w:val="21"/>
              </w:rPr>
              <w:t>C</w:t>
            </w:r>
            <w:r>
              <w:rPr>
                <w:szCs w:val="21"/>
              </w:rPr>
              <w:t>48</w:t>
            </w:r>
            <w:r>
              <w:rPr>
                <w:rFonts w:hint="eastAsia"/>
                <w:szCs w:val="21"/>
              </w:rPr>
              <w:t>_TYPE</w:t>
            </w:r>
          </w:p>
        </w:tc>
        <w:tc>
          <w:tcPr>
            <w:tcW w:w="3033" w:type="dxa"/>
            <w:vAlign w:val="center"/>
          </w:tcPr>
          <w:p w14:paraId="2F97A50C">
            <w:pPr>
              <w:spacing w:line="240" w:lineRule="exact"/>
              <w:ind w:firstLine="210" w:firstLineChars="100"/>
              <w:rPr>
                <w:szCs w:val="21"/>
                <w:highlight w:val="red"/>
              </w:rPr>
            </w:pPr>
          </w:p>
        </w:tc>
        <w:tc>
          <w:tcPr>
            <w:tcW w:w="1327" w:type="dxa"/>
            <w:vAlign w:val="center"/>
          </w:tcPr>
          <w:p w14:paraId="67A39027">
            <w:pPr>
              <w:spacing w:line="240" w:lineRule="exact"/>
              <w:jc w:val="center"/>
              <w:rPr>
                <w:szCs w:val="21"/>
                <w:highlight w:val="yellow"/>
              </w:rPr>
            </w:pPr>
          </w:p>
        </w:tc>
        <w:tc>
          <w:tcPr>
            <w:tcW w:w="3462" w:type="dxa"/>
            <w:vAlign w:val="center"/>
          </w:tcPr>
          <w:p w14:paraId="08DE1D5C">
            <w:pPr>
              <w:spacing w:line="2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第4</w:t>
            </w:r>
            <w:r>
              <w:rPr>
                <w:szCs w:val="21"/>
              </w:rPr>
              <w:t>8</w:t>
            </w:r>
            <w:r>
              <w:rPr>
                <w:rFonts w:hint="eastAsia"/>
                <w:szCs w:val="21"/>
              </w:rPr>
              <w:t>路电容类型</w:t>
            </w:r>
          </w:p>
        </w:tc>
      </w:tr>
      <w:tr w14:paraId="01ADC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966" w:type="dxa"/>
            <w:vAlign w:val="center"/>
          </w:tcPr>
          <w:p w14:paraId="369FDBF8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709" w:type="dxa"/>
            <w:vAlign w:val="center"/>
          </w:tcPr>
          <w:p w14:paraId="2DC69B40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C</w:t>
            </w:r>
            <w:r>
              <w:rPr>
                <w:szCs w:val="21"/>
              </w:rPr>
              <w:t>48</w:t>
            </w:r>
            <w:r>
              <w:rPr>
                <w:rFonts w:hint="eastAsia"/>
                <w:szCs w:val="21"/>
              </w:rPr>
              <w:t>_VALUE</w:t>
            </w:r>
          </w:p>
        </w:tc>
        <w:tc>
          <w:tcPr>
            <w:tcW w:w="3033" w:type="dxa"/>
            <w:vAlign w:val="center"/>
          </w:tcPr>
          <w:p w14:paraId="373EBE24">
            <w:pPr>
              <w:spacing w:line="240" w:lineRule="exact"/>
              <w:ind w:firstLine="210" w:firstLineChars="100"/>
              <w:rPr>
                <w:szCs w:val="21"/>
              </w:rPr>
            </w:pPr>
          </w:p>
        </w:tc>
        <w:tc>
          <w:tcPr>
            <w:tcW w:w="1327" w:type="dxa"/>
            <w:vAlign w:val="center"/>
          </w:tcPr>
          <w:p w14:paraId="7D114763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3462" w:type="dxa"/>
            <w:vAlign w:val="center"/>
          </w:tcPr>
          <w:p w14:paraId="1AEC98C7">
            <w:pPr>
              <w:spacing w:line="2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第4</w:t>
            </w:r>
            <w:r>
              <w:rPr>
                <w:szCs w:val="21"/>
              </w:rPr>
              <w:t>8</w:t>
            </w:r>
            <w:r>
              <w:rPr>
                <w:rFonts w:hint="eastAsia"/>
                <w:szCs w:val="21"/>
              </w:rPr>
              <w:t>路电容容量</w:t>
            </w:r>
          </w:p>
        </w:tc>
      </w:tr>
    </w:tbl>
    <w:p w14:paraId="4D4D21B9"/>
    <w:p w14:paraId="4C0979C7"/>
    <w:p w14:paraId="2291B2D1"/>
    <w:p w14:paraId="7BF6BCB3"/>
    <w:p w14:paraId="241CE3E8"/>
    <w:p w14:paraId="140966A0"/>
    <w:p w14:paraId="2D7DC402"/>
    <w:p w14:paraId="2EAFED7B"/>
    <w:p w14:paraId="74BBA0B5"/>
    <w:p w14:paraId="4BE32466">
      <w:pPr>
        <w:sectPr>
          <w:pgSz w:w="11906" w:h="16838"/>
          <w:pgMar w:top="720" w:right="720" w:bottom="720" w:left="720" w:header="851" w:footer="992" w:gutter="0"/>
          <w:cols w:space="425" w:num="1"/>
          <w:docGrid w:type="lines" w:linePitch="312" w:charSpace="0"/>
        </w:sectPr>
      </w:pPr>
    </w:p>
    <w:p w14:paraId="7634B556"/>
    <w:tbl>
      <w:tblPr>
        <w:tblStyle w:val="4"/>
        <w:tblW w:w="1532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753"/>
        <w:gridCol w:w="1569"/>
        <w:gridCol w:w="909"/>
        <w:gridCol w:w="3312"/>
        <w:gridCol w:w="964"/>
        <w:gridCol w:w="975"/>
        <w:gridCol w:w="3130"/>
      </w:tblGrid>
      <w:tr w14:paraId="58C4C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67" w:hRule="atLeast"/>
        </w:trPr>
        <w:tc>
          <w:tcPr>
            <w:tcW w:w="10252" w:type="dxa"/>
            <w:gridSpan w:val="5"/>
            <w:shd w:val="clear" w:color="auto" w:fill="auto"/>
            <w:noWrap/>
            <w:vAlign w:val="center"/>
          </w:tcPr>
          <w:p w14:paraId="3D95FC20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</w:rPr>
              <w:t xml:space="preserve">读数据和原来相同，寄存器命令 03，整形传输 ，写数据寄存器命令16 整形传输 </w:t>
            </w: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DF62F37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87E37C9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0D2ED597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</w:tr>
      <w:tr w14:paraId="07F6A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FC054C9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60814CFA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5B73083B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670FB179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0185A54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控制器报警信息数据表</w:t>
            </w: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214E2D85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bit0</w:t>
            </w: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4F351B76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Ua过压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436B5708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</w:tr>
      <w:tr w14:paraId="6BDB5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1D6E51F9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</w:rPr>
              <w:t>地址</w:t>
            </w: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C4B885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描述</w:t>
            </w: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68B92A2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说明</w:t>
            </w: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2292B96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1DFE787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0 正常 1报警</w:t>
            </w: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5C225F2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bit1</w:t>
            </w: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74369126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Ub过压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6C6B4FA5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</w:tr>
      <w:tr w14:paraId="5D24F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96793AC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  <w:r>
              <w:rPr>
                <w:rFonts w:ascii="等线" w:hAnsi="等线" w:eastAsia="等线" w:cs="宋体"/>
                <w:kern w:val="0"/>
                <w:sz w:val="22"/>
              </w:rPr>
              <w:t>3</w:t>
            </w:r>
            <w:r>
              <w:rPr>
                <w:rFonts w:hint="eastAsia" w:ascii="等线" w:hAnsi="等线" w:eastAsia="等线" w:cs="宋体"/>
                <w:kern w:val="0"/>
                <w:sz w:val="22"/>
              </w:rPr>
              <w:t>00</w:t>
            </w: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759920C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year</w:t>
            </w:r>
          </w:p>
        </w:tc>
        <w:tc>
          <w:tcPr>
            <w:tcW w:w="1569" w:type="dxa"/>
            <w:vMerge w:val="restart"/>
            <w:shd w:val="clear" w:color="auto" w:fill="auto"/>
            <w:vAlign w:val="center"/>
          </w:tcPr>
          <w:p w14:paraId="0E8C20DB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控制板时钟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可读可写，时钟内部有供电，需要定时进行时钟同步</w:t>
            </w: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30D53705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EAC7CE6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A408BB3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bit2</w:t>
            </w: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593C2D83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Uc过压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4AAF279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</w:tr>
      <w:tr w14:paraId="386DB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6F286B78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  <w:r>
              <w:rPr>
                <w:rFonts w:ascii="等线" w:hAnsi="等线" w:eastAsia="等线" w:cs="宋体"/>
                <w:kern w:val="0"/>
                <w:sz w:val="22"/>
              </w:rPr>
              <w:t>3</w:t>
            </w:r>
            <w:r>
              <w:rPr>
                <w:rFonts w:hint="eastAsia" w:ascii="等线" w:hAnsi="等线" w:eastAsia="等线" w:cs="宋体"/>
                <w:kern w:val="0"/>
                <w:sz w:val="22"/>
              </w:rPr>
              <w:t>01</w:t>
            </w: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7CAFD2E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month</w:t>
            </w:r>
          </w:p>
        </w:tc>
        <w:tc>
          <w:tcPr>
            <w:tcW w:w="1569" w:type="dxa"/>
            <w:vMerge w:val="continue"/>
            <w:vAlign w:val="center"/>
          </w:tcPr>
          <w:p w14:paraId="003BC38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0FC8445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0F2AFF3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4954C62A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bit3</w:t>
            </w: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544310D4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Ua欠压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2BE983B0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</w:tr>
      <w:tr w14:paraId="64665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63D0436D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  <w:r>
              <w:rPr>
                <w:rFonts w:ascii="等线" w:hAnsi="等线" w:eastAsia="等线" w:cs="宋体"/>
                <w:kern w:val="0"/>
                <w:sz w:val="22"/>
              </w:rPr>
              <w:t>3</w:t>
            </w:r>
            <w:r>
              <w:rPr>
                <w:rFonts w:hint="eastAsia" w:ascii="等线" w:hAnsi="等线" w:eastAsia="等线" w:cs="宋体"/>
                <w:kern w:val="0"/>
                <w:sz w:val="22"/>
              </w:rPr>
              <w:t>02</w:t>
            </w: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47B7963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day</w:t>
            </w:r>
          </w:p>
        </w:tc>
        <w:tc>
          <w:tcPr>
            <w:tcW w:w="1569" w:type="dxa"/>
            <w:vMerge w:val="continue"/>
            <w:vAlign w:val="center"/>
          </w:tcPr>
          <w:p w14:paraId="690BCD1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04C711B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4007692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00D1A2FF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bit4</w:t>
            </w: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0566CFF4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Ub欠压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544489C6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</w:tr>
      <w:tr w14:paraId="14359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451F4662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  <w:r>
              <w:rPr>
                <w:rFonts w:ascii="等线" w:hAnsi="等线" w:eastAsia="等线" w:cs="宋体"/>
                <w:kern w:val="0"/>
                <w:sz w:val="22"/>
              </w:rPr>
              <w:t>3</w:t>
            </w:r>
            <w:r>
              <w:rPr>
                <w:rFonts w:hint="eastAsia" w:ascii="等线" w:hAnsi="等线" w:eastAsia="等线" w:cs="宋体"/>
                <w:kern w:val="0"/>
                <w:sz w:val="22"/>
              </w:rPr>
              <w:t>03</w:t>
            </w: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5BDBFF3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hour</w:t>
            </w:r>
          </w:p>
        </w:tc>
        <w:tc>
          <w:tcPr>
            <w:tcW w:w="1569" w:type="dxa"/>
            <w:vMerge w:val="continue"/>
            <w:vAlign w:val="center"/>
          </w:tcPr>
          <w:p w14:paraId="21DB6E4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7A22463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0FECEDE6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0F6F4755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bit5</w:t>
            </w: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B1032E3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Uc欠压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77D1257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</w:tr>
      <w:tr w14:paraId="42FE5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672F1576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  <w:r>
              <w:rPr>
                <w:rFonts w:ascii="等线" w:hAnsi="等线" w:eastAsia="等线" w:cs="宋体"/>
                <w:kern w:val="0"/>
                <w:sz w:val="22"/>
              </w:rPr>
              <w:t>3</w:t>
            </w:r>
            <w:r>
              <w:rPr>
                <w:rFonts w:hint="eastAsia" w:ascii="等线" w:hAnsi="等线" w:eastAsia="等线" w:cs="宋体"/>
                <w:kern w:val="0"/>
                <w:sz w:val="22"/>
              </w:rPr>
              <w:t>04</w:t>
            </w: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457504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minute</w:t>
            </w:r>
          </w:p>
        </w:tc>
        <w:tc>
          <w:tcPr>
            <w:tcW w:w="1569" w:type="dxa"/>
            <w:vMerge w:val="continue"/>
            <w:vAlign w:val="center"/>
          </w:tcPr>
          <w:p w14:paraId="74B033D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26C0F2A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532ACC8F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2BF67180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bit6</w:t>
            </w: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86D1664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C00BA77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</w:tr>
      <w:tr w14:paraId="49292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31DC0137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  <w:r>
              <w:rPr>
                <w:rFonts w:ascii="等线" w:hAnsi="等线" w:eastAsia="等线" w:cs="宋体"/>
                <w:kern w:val="0"/>
                <w:sz w:val="22"/>
              </w:rPr>
              <w:t>3</w:t>
            </w:r>
            <w:r>
              <w:rPr>
                <w:rFonts w:hint="eastAsia" w:ascii="等线" w:hAnsi="等线" w:eastAsia="等线" w:cs="宋体"/>
                <w:kern w:val="0"/>
                <w:sz w:val="22"/>
              </w:rPr>
              <w:t>05</w:t>
            </w: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602762C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second</w:t>
            </w:r>
          </w:p>
        </w:tc>
        <w:tc>
          <w:tcPr>
            <w:tcW w:w="1569" w:type="dxa"/>
            <w:vMerge w:val="continue"/>
            <w:vAlign w:val="center"/>
          </w:tcPr>
          <w:p w14:paraId="6204AD2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6872A01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07512D7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6606C36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bit7</w:t>
            </w:r>
          </w:p>
        </w:tc>
        <w:tc>
          <w:tcPr>
            <w:tcW w:w="4105" w:type="dxa"/>
            <w:gridSpan w:val="2"/>
            <w:shd w:val="clear" w:color="auto" w:fill="auto"/>
            <w:noWrap/>
            <w:vAlign w:val="center"/>
          </w:tcPr>
          <w:p w14:paraId="6C2456F7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Ia电流总谐波越限</w:t>
            </w:r>
          </w:p>
        </w:tc>
      </w:tr>
      <w:tr w14:paraId="0CA21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4B7AA61C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  <w:r>
              <w:rPr>
                <w:rFonts w:ascii="等线" w:hAnsi="等线" w:eastAsia="等线" w:cs="宋体"/>
                <w:kern w:val="0"/>
                <w:sz w:val="22"/>
              </w:rPr>
              <w:t>3</w:t>
            </w:r>
            <w:r>
              <w:rPr>
                <w:rFonts w:hint="eastAsia" w:ascii="等线" w:hAnsi="等线" w:eastAsia="等线" w:cs="宋体"/>
                <w:kern w:val="0"/>
                <w:sz w:val="22"/>
              </w:rPr>
              <w:t>06</w:t>
            </w: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3B4360FB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组网成功数量</w:t>
            </w: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22EC4ABD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5DFBE80F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24027885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0DD63D78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bit8</w:t>
            </w:r>
          </w:p>
        </w:tc>
        <w:tc>
          <w:tcPr>
            <w:tcW w:w="4105" w:type="dxa"/>
            <w:gridSpan w:val="2"/>
            <w:shd w:val="clear" w:color="auto" w:fill="auto"/>
            <w:noWrap/>
            <w:vAlign w:val="center"/>
          </w:tcPr>
          <w:p w14:paraId="6F00CC14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Ib电流总谐波越限</w:t>
            </w:r>
          </w:p>
        </w:tc>
      </w:tr>
      <w:tr w14:paraId="7C409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406F4EA7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  <w:r>
              <w:rPr>
                <w:rFonts w:ascii="等线" w:hAnsi="等线" w:eastAsia="等线" w:cs="宋体"/>
                <w:kern w:val="0"/>
                <w:sz w:val="22"/>
              </w:rPr>
              <w:t>3</w:t>
            </w:r>
            <w:r>
              <w:rPr>
                <w:rFonts w:hint="eastAsia" w:ascii="等线" w:hAnsi="等线" w:eastAsia="等线" w:cs="宋体"/>
                <w:kern w:val="0"/>
                <w:sz w:val="22"/>
              </w:rPr>
              <w:t>07</w:t>
            </w: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09292341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 xml:space="preserve">液晶屏启动组网  1 启动 </w:t>
            </w:r>
          </w:p>
        </w:tc>
        <w:tc>
          <w:tcPr>
            <w:tcW w:w="2478" w:type="dxa"/>
            <w:gridSpan w:val="2"/>
            <w:shd w:val="clear" w:color="auto" w:fill="auto"/>
            <w:noWrap/>
            <w:vAlign w:val="center"/>
          </w:tcPr>
          <w:p w14:paraId="0A3A2C24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每发一次启动一次组网</w:t>
            </w: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4BC050A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C1A5807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bit9</w:t>
            </w:r>
          </w:p>
        </w:tc>
        <w:tc>
          <w:tcPr>
            <w:tcW w:w="4105" w:type="dxa"/>
            <w:gridSpan w:val="2"/>
            <w:shd w:val="clear" w:color="auto" w:fill="auto"/>
            <w:noWrap/>
            <w:vAlign w:val="center"/>
          </w:tcPr>
          <w:p w14:paraId="49AFE713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Ic电流总谐波越限</w:t>
            </w:r>
          </w:p>
        </w:tc>
      </w:tr>
      <w:tr w14:paraId="75FB4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5215D01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  <w:r>
              <w:rPr>
                <w:rFonts w:ascii="等线" w:hAnsi="等线" w:eastAsia="等线" w:cs="宋体"/>
                <w:kern w:val="0"/>
                <w:sz w:val="22"/>
              </w:rPr>
              <w:t>3</w:t>
            </w:r>
            <w:r>
              <w:rPr>
                <w:rFonts w:hint="eastAsia" w:ascii="等线" w:hAnsi="等线" w:eastAsia="等线" w:cs="宋体"/>
                <w:kern w:val="0"/>
                <w:sz w:val="22"/>
              </w:rPr>
              <w:t>08</w:t>
            </w:r>
          </w:p>
        </w:tc>
        <w:tc>
          <w:tcPr>
            <w:tcW w:w="3753" w:type="dxa"/>
            <w:shd w:val="clear" w:color="auto" w:fill="auto"/>
            <w:vAlign w:val="center"/>
          </w:tcPr>
          <w:p w14:paraId="7BF9E513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智能电容组网完成标志       1 组网完成 0未完成   2正在组网</w:t>
            </w:r>
          </w:p>
        </w:tc>
        <w:tc>
          <w:tcPr>
            <w:tcW w:w="5790" w:type="dxa"/>
            <w:gridSpan w:val="3"/>
            <w:shd w:val="clear" w:color="auto" w:fill="auto"/>
            <w:noWrap/>
            <w:vAlign w:val="center"/>
          </w:tcPr>
          <w:p w14:paraId="3CD5F174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组网完成后更新控制器电容参数</w:t>
            </w: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69CCA2D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bit10</w:t>
            </w:r>
          </w:p>
        </w:tc>
        <w:tc>
          <w:tcPr>
            <w:tcW w:w="4105" w:type="dxa"/>
            <w:gridSpan w:val="2"/>
            <w:shd w:val="clear" w:color="auto" w:fill="auto"/>
            <w:noWrap/>
            <w:vAlign w:val="center"/>
          </w:tcPr>
          <w:p w14:paraId="780514C8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Ua电压总谐波越限</w:t>
            </w:r>
          </w:p>
        </w:tc>
      </w:tr>
      <w:tr w14:paraId="0F185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43ED0390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  <w:r>
              <w:rPr>
                <w:rFonts w:ascii="等线" w:hAnsi="等线" w:eastAsia="等线" w:cs="宋体"/>
                <w:kern w:val="0"/>
                <w:sz w:val="22"/>
              </w:rPr>
              <w:t>3</w:t>
            </w:r>
            <w:r>
              <w:rPr>
                <w:rFonts w:hint="eastAsia" w:ascii="等线" w:hAnsi="等线" w:eastAsia="等线" w:cs="宋体"/>
                <w:kern w:val="0"/>
                <w:sz w:val="22"/>
              </w:rPr>
              <w:t>09</w:t>
            </w: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76AE8A3E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控制器报警信息</w:t>
            </w: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20FA720C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 xml:space="preserve">只读，一个字节 </w:t>
            </w: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2F60436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30C5AE3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C07BD69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bit11</w:t>
            </w:r>
          </w:p>
        </w:tc>
        <w:tc>
          <w:tcPr>
            <w:tcW w:w="4105" w:type="dxa"/>
            <w:gridSpan w:val="2"/>
            <w:shd w:val="clear" w:color="auto" w:fill="auto"/>
            <w:noWrap/>
            <w:vAlign w:val="center"/>
          </w:tcPr>
          <w:p w14:paraId="0FFA443B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Ub电压总谐波越限</w:t>
            </w:r>
          </w:p>
        </w:tc>
      </w:tr>
      <w:tr w14:paraId="6CA29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33150115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47D744B7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28740243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05879FC2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3F0879AB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433064B2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bit12</w:t>
            </w:r>
          </w:p>
        </w:tc>
        <w:tc>
          <w:tcPr>
            <w:tcW w:w="4105" w:type="dxa"/>
            <w:gridSpan w:val="2"/>
            <w:shd w:val="clear" w:color="auto" w:fill="auto"/>
            <w:noWrap/>
            <w:vAlign w:val="center"/>
          </w:tcPr>
          <w:p w14:paraId="3293D6C2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Uc电压总谐波越限</w:t>
            </w:r>
          </w:p>
        </w:tc>
      </w:tr>
      <w:tr w14:paraId="0A50A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35BAAAA0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55309E0E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452C686F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53AF5300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080FF754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78FFA33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bit13</w:t>
            </w:r>
          </w:p>
        </w:tc>
        <w:tc>
          <w:tcPr>
            <w:tcW w:w="4105" w:type="dxa"/>
            <w:gridSpan w:val="2"/>
            <w:shd w:val="clear" w:color="auto" w:fill="auto"/>
            <w:noWrap/>
            <w:vAlign w:val="center"/>
          </w:tcPr>
          <w:p w14:paraId="217E6E0D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A相过负载</w:t>
            </w:r>
          </w:p>
        </w:tc>
      </w:tr>
      <w:tr w14:paraId="2A97E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3316EEE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A7979A1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113BCED0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3E79B351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5DE0F547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1A2E903E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bit14</w:t>
            </w:r>
          </w:p>
        </w:tc>
        <w:tc>
          <w:tcPr>
            <w:tcW w:w="4105" w:type="dxa"/>
            <w:gridSpan w:val="2"/>
            <w:shd w:val="clear" w:color="auto" w:fill="auto"/>
            <w:noWrap/>
            <w:vAlign w:val="center"/>
          </w:tcPr>
          <w:p w14:paraId="1754C861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B相过负载</w:t>
            </w:r>
          </w:p>
        </w:tc>
      </w:tr>
      <w:tr w14:paraId="75375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202292AC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696193FE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5F776A5D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03384BA1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21BA0ACD"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93D0D7F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bit15</w:t>
            </w:r>
          </w:p>
        </w:tc>
        <w:tc>
          <w:tcPr>
            <w:tcW w:w="4105" w:type="dxa"/>
            <w:gridSpan w:val="2"/>
            <w:shd w:val="clear" w:color="auto" w:fill="auto"/>
            <w:noWrap/>
            <w:vAlign w:val="center"/>
          </w:tcPr>
          <w:p w14:paraId="2F29E4B2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C相过负载</w:t>
            </w:r>
          </w:p>
        </w:tc>
      </w:tr>
      <w:tr w14:paraId="3E54C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5321" w:type="dxa"/>
            <w:gridSpan w:val="8"/>
            <w:shd w:val="clear" w:color="auto" w:fill="auto"/>
            <w:noWrap/>
            <w:vAlign w:val="center"/>
          </w:tcPr>
          <w:p w14:paraId="390CE25D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</w:tr>
      <w:tr w14:paraId="4A974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6A525B7">
            <w:pPr>
              <w:widowControl/>
              <w:jc w:val="left"/>
              <w:rPr>
                <w:rFonts w:ascii="Times New Roman" w:hAnsi="Times New Roman" w:eastAsia="Times New Roman" w:cs="Times New Roman"/>
                <w:color w:val="0070C0"/>
                <w:kern w:val="0"/>
                <w:sz w:val="20"/>
                <w:szCs w:val="20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8A4B706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020E16FB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71945EB1">
            <w:pPr>
              <w:widowControl/>
              <w:jc w:val="left"/>
              <w:rPr>
                <w:rFonts w:ascii="Times New Roman" w:hAnsi="Times New Roman" w:eastAsia="Times New Roman" w:cs="Times New Roman"/>
                <w:color w:val="0070C0"/>
                <w:kern w:val="0"/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4019F64">
            <w:pPr>
              <w:widowControl/>
              <w:jc w:val="center"/>
              <w:rPr>
                <w:rFonts w:ascii="Times New Roman" w:hAnsi="Times New Roman" w:eastAsia="Times New Roman" w:cs="Times New Roman"/>
                <w:color w:val="0070C0"/>
                <w:kern w:val="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2D4CB03F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72123075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3ED9F4F6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</w:tr>
      <w:tr w14:paraId="53DE6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1" w:hRule="atLeast"/>
        </w:trPr>
        <w:tc>
          <w:tcPr>
            <w:tcW w:w="709" w:type="dxa"/>
            <w:shd w:val="clear" w:color="auto" w:fill="auto"/>
            <w:vAlign w:val="center"/>
          </w:tcPr>
          <w:p w14:paraId="29E3A554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vAlign w:val="center"/>
          </w:tcPr>
          <w:p w14:paraId="1D4A3EE4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vAlign w:val="center"/>
          </w:tcPr>
          <w:p w14:paraId="445B6D38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vAlign w:val="center"/>
          </w:tcPr>
          <w:p w14:paraId="0279E69F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14:paraId="19911D1C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6F166941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vAlign w:val="center"/>
          </w:tcPr>
          <w:p w14:paraId="49D0C84A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地址</w:t>
            </w:r>
          </w:p>
        </w:tc>
        <w:tc>
          <w:tcPr>
            <w:tcW w:w="3130" w:type="dxa"/>
            <w:shd w:val="clear" w:color="auto" w:fill="auto"/>
            <w:vAlign w:val="center"/>
          </w:tcPr>
          <w:p w14:paraId="69A0AB74">
            <w:pPr>
              <w:widowControl/>
              <w:jc w:val="left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400开始存储电容器地址，每一个电容对应一个地址，例如21号角型电容，对应为 21 21 两个地址 ，22号为分相电容 对应为 22 22 22 三个地址，地址相同的为只电容，对应类型和容量为地址96开始</w:t>
            </w:r>
          </w:p>
        </w:tc>
      </w:tr>
      <w:tr w14:paraId="32034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157773CC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2A211E8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restart"/>
            <w:shd w:val="clear" w:color="auto" w:fill="auto"/>
            <w:vAlign w:val="center"/>
          </w:tcPr>
          <w:p w14:paraId="3E95BEFB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11CC8AE3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EF8E8EC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5E0CAA5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6F05261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00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6C952D99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第1路电容地址</w:t>
            </w:r>
          </w:p>
        </w:tc>
      </w:tr>
      <w:tr w14:paraId="4782C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43159AE3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EE3CE48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746D757F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26418512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3A9AC7CD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5EEFC92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004DA86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01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45401C19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第2路电容地址</w:t>
            </w:r>
          </w:p>
        </w:tc>
      </w:tr>
      <w:tr w14:paraId="5392F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7F30DEBF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0DE4A3D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3AD2BB96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1733086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B196602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186B590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69445183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02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CF81036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第3路电容地址</w:t>
            </w:r>
          </w:p>
        </w:tc>
      </w:tr>
      <w:tr w14:paraId="7B208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4732E542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0691F14B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27E27555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35BC025D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08B38461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9EA218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56142868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03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5E5EEFC0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第4路电容地址</w:t>
            </w:r>
          </w:p>
        </w:tc>
      </w:tr>
      <w:tr w14:paraId="51FB4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2AF4ED32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13C646B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54E51AC3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74408606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A62968D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336A18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41DF66A6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04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3271C765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第5路电容地址</w:t>
            </w:r>
          </w:p>
        </w:tc>
      </w:tr>
      <w:tr w14:paraId="4F400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2FC8E005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4846EA4C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63972E37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39D4CE32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33F72251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2AEC423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44B4E1B7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05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6A4409FC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第6路电容地址</w:t>
            </w:r>
          </w:p>
        </w:tc>
      </w:tr>
      <w:tr w14:paraId="3FD7C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66578286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46373E3F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505BE27C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700C8297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2AFAC900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1FDDF7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371AEBE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06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2B498DF6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第7路电容地址</w:t>
            </w:r>
          </w:p>
        </w:tc>
      </w:tr>
      <w:tr w14:paraId="1291D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5334BF5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BF5DDB5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12472B38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F51BB3D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0D890056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5BDE894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034659AB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07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3CEAB0EA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第8路电容地址</w:t>
            </w:r>
          </w:p>
        </w:tc>
      </w:tr>
      <w:tr w14:paraId="5C874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03AE2E0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6E1E4D64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1B8BE101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6043A5F9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E432DA8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123B449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06C36EC3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08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127CE5C4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第9路电容地址</w:t>
            </w:r>
          </w:p>
        </w:tc>
      </w:tr>
      <w:tr w14:paraId="4F00F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4D0E1271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FE65883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restart"/>
            <w:shd w:val="clear" w:color="auto" w:fill="auto"/>
            <w:vAlign w:val="center"/>
          </w:tcPr>
          <w:p w14:paraId="32DE5CCD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179AFBB1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2FB67943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0656CF8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4B63BC11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09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4C32AC18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第10路电容地址</w:t>
            </w:r>
          </w:p>
        </w:tc>
      </w:tr>
      <w:tr w14:paraId="09913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745098A6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52FD15A9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5234C9E3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E31ECF8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C5CC853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E7DF70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017A066F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415589B8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第11路电容地址</w:t>
            </w:r>
          </w:p>
        </w:tc>
      </w:tr>
      <w:tr w14:paraId="57296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22F51AA9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300C82D6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6B04237B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18D21A6D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4F4C7B13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441A599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41EB35CB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11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77B7AF8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第12路电容地址</w:t>
            </w:r>
          </w:p>
        </w:tc>
      </w:tr>
      <w:tr w14:paraId="252121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6B75D9AB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32C5CF9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77F78D00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6EE94351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05C86042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32171C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6515F8A4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16F08B6A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第13路电容地址</w:t>
            </w:r>
          </w:p>
        </w:tc>
      </w:tr>
      <w:tr w14:paraId="5B24A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3036425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34257EEA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1D829594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35B10C95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43C8459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00AE2A7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49FF2CB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7322E3C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第14路电容地址</w:t>
            </w:r>
          </w:p>
        </w:tc>
      </w:tr>
      <w:tr w14:paraId="69517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290D71CE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03D3A409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6948A996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239EC1CD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C7D94F0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18C78F4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ACFA92C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4B99E0CA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第15路电容地址</w:t>
            </w:r>
          </w:p>
        </w:tc>
      </w:tr>
      <w:tr w14:paraId="20B0A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763A02FF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A91F0B1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3BCB7A1D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08186CC7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2C11B149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DCB10B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24C219B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15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2DB1FFD7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第16路电容地址</w:t>
            </w:r>
          </w:p>
        </w:tc>
      </w:tr>
      <w:tr w14:paraId="08775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351D84F8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4882E281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6038427B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695B5DCB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12A3146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AB1464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7DE24219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16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6C0EA25B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第17路电容地址</w:t>
            </w:r>
          </w:p>
        </w:tc>
      </w:tr>
      <w:tr w14:paraId="48FF9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667E3997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3744DBE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6FD73D79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2F5E47CA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4EF4DB89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2296F7B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14AA7610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17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6A7FEEF8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第18路电容地址</w:t>
            </w:r>
          </w:p>
        </w:tc>
      </w:tr>
      <w:tr w14:paraId="3D875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F8D6E1D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3FC6198A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restart"/>
            <w:shd w:val="clear" w:color="auto" w:fill="auto"/>
            <w:vAlign w:val="center"/>
          </w:tcPr>
          <w:p w14:paraId="2DCE9628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696339E5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EB0FD54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06F3520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F9E1668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18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2ECE5B0A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第19路电容地址</w:t>
            </w:r>
          </w:p>
        </w:tc>
      </w:tr>
      <w:tr w14:paraId="4708D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D416CD5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1F8E56C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648622FE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08F96469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28DC677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403B78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4DA43F8F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19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31272D7D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第20路电容地址</w:t>
            </w:r>
          </w:p>
        </w:tc>
      </w:tr>
      <w:tr w14:paraId="047A1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38C92B8A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89828D9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2063CCE6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2FB852A5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4D475B88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458F573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7116E30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62BCEA6C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第21路电容地址</w:t>
            </w:r>
          </w:p>
        </w:tc>
      </w:tr>
      <w:tr w14:paraId="01A09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B40CFF7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60772C24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56E5531E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36B29146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B7BE911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5BA92BA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03FDB1D1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21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369B5F37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第22路电容地址</w:t>
            </w:r>
          </w:p>
        </w:tc>
      </w:tr>
      <w:tr w14:paraId="7DB6E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880060D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3274E24A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4919ED63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02B4CF84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D899CF8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5357C1C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68B16DB8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22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9CB0CCC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第23路电容地址</w:t>
            </w:r>
          </w:p>
        </w:tc>
      </w:tr>
      <w:tr w14:paraId="33311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6E2081F6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7026B339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17B69176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51F72A2B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2198658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843A5D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563D70E9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23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0E216BCC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第24路电容地址</w:t>
            </w:r>
          </w:p>
        </w:tc>
      </w:tr>
      <w:tr w14:paraId="744C5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7DB492EA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3750A81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0C20B522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5DD18AA7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4AC11670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C86A47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046185DD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24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2C592E27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第25路电容地址</w:t>
            </w:r>
          </w:p>
        </w:tc>
      </w:tr>
      <w:tr w14:paraId="38653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2EC6AE5D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71BE04F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2378E4DB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6FF07B33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7B344F7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369B83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79CD9D0D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25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600EF1F5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第26路电容地址</w:t>
            </w:r>
          </w:p>
        </w:tc>
      </w:tr>
      <w:tr w14:paraId="65ACF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1DDA0F3E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5187780B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55151284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24742799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71FE3AA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D6DA46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2482336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26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147B9FC4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第27路电容地址</w:t>
            </w:r>
          </w:p>
        </w:tc>
      </w:tr>
      <w:tr w14:paraId="09761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36AD366C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E0D965E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restart"/>
            <w:shd w:val="clear" w:color="auto" w:fill="auto"/>
            <w:vAlign w:val="center"/>
          </w:tcPr>
          <w:p w14:paraId="5A4E526A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09BC842D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202779C2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2576BEE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57874D75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27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CB366A7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第28路电容地址</w:t>
            </w:r>
          </w:p>
        </w:tc>
      </w:tr>
      <w:tr w14:paraId="1DCEA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1347B289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4098F2CF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46A7BC27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2BE9EC8D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4824A288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407C15E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7361C264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28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086B775C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第29路电容地址</w:t>
            </w:r>
          </w:p>
        </w:tc>
      </w:tr>
      <w:tr w14:paraId="61E66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1D3B5232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07CD1246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6142AD31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55FB1F9E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DF8E30B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02ACD0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5084994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29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19FB89E9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第30路电容地址</w:t>
            </w:r>
          </w:p>
        </w:tc>
      </w:tr>
      <w:tr w14:paraId="11169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FE27D82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0EF5CB55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06862CF6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64778BDE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593DADD2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2E4239E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DB3A92F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30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306E433F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第31路电容地址</w:t>
            </w:r>
          </w:p>
        </w:tc>
      </w:tr>
      <w:tr w14:paraId="721EC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2A198755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30699B20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5E70ECE5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2D3CF7F7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701925A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258557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01D2CC96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31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0EFF45A0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第32路电容地址</w:t>
            </w:r>
          </w:p>
        </w:tc>
      </w:tr>
      <w:tr w14:paraId="06805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21F5D1F0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6E83BA21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4E886AF0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627B6934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337FDEEF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4B98580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E750EC2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32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5BC3EDA2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第33路电容地址</w:t>
            </w:r>
          </w:p>
        </w:tc>
      </w:tr>
      <w:tr w14:paraId="11F72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3F501A7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694D1737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4D8097FC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595373D0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18EE786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1254EE4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5F45D12A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33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14761B04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第34路电容地址</w:t>
            </w:r>
          </w:p>
        </w:tc>
      </w:tr>
      <w:tr w14:paraId="2AF4D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247707E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9B36638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12654106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517C2C04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23B16F12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8FEC24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10711017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34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5C830F75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第35路电容地址</w:t>
            </w:r>
          </w:p>
        </w:tc>
      </w:tr>
      <w:tr w14:paraId="6C70E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D2248B9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774C961A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1569" w:type="dxa"/>
            <w:vMerge w:val="continue"/>
            <w:vAlign w:val="center"/>
          </w:tcPr>
          <w:p w14:paraId="50276CCA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13855947">
            <w:pPr>
              <w:widowControl/>
              <w:jc w:val="center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DBEAEBD">
            <w:pPr>
              <w:widowControl/>
              <w:jc w:val="left"/>
              <w:rPr>
                <w:rFonts w:hint="eastAsia" w:ascii="等线" w:hAnsi="等线" w:eastAsia="等线" w:cs="宋体"/>
                <w:color w:val="0070C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1742807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6D476684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35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6734B782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第36路电容地址</w:t>
            </w:r>
          </w:p>
        </w:tc>
      </w:tr>
      <w:tr w14:paraId="5524D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41CACCBE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C1D5B6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2D47879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2C2935D3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4402993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2BC003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715FEFED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36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088443AC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第37路电容地址</w:t>
            </w:r>
          </w:p>
        </w:tc>
      </w:tr>
      <w:tr w14:paraId="66ACE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19671DA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039A6CE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564F751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14BBCAB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191C76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209ADD9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703374F1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37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011A3D43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第38路电容地址</w:t>
            </w:r>
          </w:p>
        </w:tc>
      </w:tr>
      <w:tr w14:paraId="6B289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117EB8D8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4585F58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3F2A468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53E102EF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A3A6CC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2E6B117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5C89C4B1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38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2C4B9890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第39路电容地址</w:t>
            </w:r>
          </w:p>
        </w:tc>
      </w:tr>
      <w:tr w14:paraId="6DC00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EA0D8B1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4BA5BC4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30345ED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6427F5D0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C0E08D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1774AD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087E4537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39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6F320A3F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第40路电容地址</w:t>
            </w:r>
          </w:p>
        </w:tc>
      </w:tr>
      <w:tr w14:paraId="35140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7ACEE083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6D8804C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162C955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7693FD5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2BC2AE7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6AAD34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42784DC5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40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1C4C4587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第41路电容地址</w:t>
            </w:r>
          </w:p>
        </w:tc>
      </w:tr>
      <w:tr w14:paraId="3C545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B528215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0755428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6CE6529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5AFC50DD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CB703A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4130D0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59E8BC8F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41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5096980F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第42路电容地址</w:t>
            </w:r>
          </w:p>
        </w:tc>
      </w:tr>
      <w:tr w14:paraId="390D7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A8E4C3F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00FCA1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48C930A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695C04AD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0A2C5FC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363239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6D5950F0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42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1682F569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第43路电容地址</w:t>
            </w:r>
          </w:p>
        </w:tc>
      </w:tr>
      <w:tr w14:paraId="421BF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4C5C880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42A9B9C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0448FAF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7ED15A67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40861ED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45A475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4670C780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43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6FA25822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第44路电容地址</w:t>
            </w:r>
          </w:p>
        </w:tc>
      </w:tr>
      <w:tr w14:paraId="2DF71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4652B056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6D43A10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5685051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8225B0A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90B743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777075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C60D9B7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44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1A8CFDF3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第45路电容地址</w:t>
            </w:r>
          </w:p>
        </w:tc>
      </w:tr>
      <w:tr w14:paraId="0184E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7C26651D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680204B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307BD20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19340499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BA116B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DF0EF4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4F18423F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45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0B2416D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第46路电容地址</w:t>
            </w:r>
          </w:p>
        </w:tc>
      </w:tr>
      <w:tr w14:paraId="1B5C3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6335A1DF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B8FDA0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78AD1B8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240719F0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3F7ACFB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57ED2C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4D680FF4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46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2C38D550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第47路电容地址</w:t>
            </w:r>
          </w:p>
        </w:tc>
      </w:tr>
      <w:tr w14:paraId="75CE1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3BC82B5E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093480E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3E41E9E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01B6D714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5E65C86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01C6ACE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DE315D2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47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4BC8EA37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第48路电容地址</w:t>
            </w:r>
          </w:p>
        </w:tc>
      </w:tr>
      <w:tr w14:paraId="7D245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7D710E17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7536779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459804E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7401BCCE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01B51A5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1BBFED2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CF97C1D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A1B1C94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为 49 - 64路预留</w:t>
            </w:r>
          </w:p>
        </w:tc>
      </w:tr>
      <w:tr w14:paraId="46136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75D8D9A2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B2207F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0398B97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1510EF0B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45AF2B6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C21B17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63A10268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32E63F33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</w:tr>
      <w:tr w14:paraId="2FB86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711DBE39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D177E1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294D8CC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1F1E8643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111754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45CC324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45B29F32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64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092183A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第1路电容温度</w:t>
            </w:r>
          </w:p>
        </w:tc>
      </w:tr>
      <w:tr w14:paraId="46E40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10D2FC7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01EED2F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42210AC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08A6559A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02EA3F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4856708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7281E33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65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191B499F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第2路电容温度</w:t>
            </w:r>
          </w:p>
        </w:tc>
      </w:tr>
      <w:tr w14:paraId="4EFD4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356015B6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422DC90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7186BAB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58B59A6D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49F23E5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D4F257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105C279C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66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3A685122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第3路电容温度</w:t>
            </w:r>
          </w:p>
        </w:tc>
      </w:tr>
      <w:tr w14:paraId="3E97B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65AA7578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5769580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7F620F4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6FF10CBA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0D82382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57B1F2E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60BFAE74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67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349476A0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第4路电容温度</w:t>
            </w:r>
          </w:p>
        </w:tc>
      </w:tr>
      <w:tr w14:paraId="4ABBA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CDAFF2B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587BFA1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2735827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ADC0293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55BA35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5795DD3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B54E2E6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68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2914973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第5路电容温度</w:t>
            </w:r>
          </w:p>
        </w:tc>
      </w:tr>
      <w:tr w14:paraId="21F62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1D0D0FC8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923309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760BEEE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2D87918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05AA66A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5312C2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7A787876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69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AB23708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第6路电容温度</w:t>
            </w:r>
          </w:p>
        </w:tc>
      </w:tr>
      <w:tr w14:paraId="7134D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7BDAFF59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B82ED5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08D7438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5463243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3103123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5DDF056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4FDEFB16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70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38535D73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第7路电容温度</w:t>
            </w:r>
          </w:p>
        </w:tc>
      </w:tr>
      <w:tr w14:paraId="538BD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126FFA8B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6CEB531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1ADF030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7883F895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9E4728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4C0B5FF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6B6D715A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71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60A275BE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第8路电容温度</w:t>
            </w:r>
          </w:p>
        </w:tc>
      </w:tr>
      <w:tr w14:paraId="29863E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35E41B9D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0B042A5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39D8BF9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B3BE7D7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5439FBF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4F84434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015704E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72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18229B0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第9路电容温度</w:t>
            </w:r>
          </w:p>
        </w:tc>
      </w:tr>
      <w:tr w14:paraId="1B2400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1E17736A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04B3599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6F81A70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5BF1FDA7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D9CD36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466C0D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650057A9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73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592FD5A5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第10路电容温度</w:t>
            </w:r>
          </w:p>
        </w:tc>
      </w:tr>
      <w:tr w14:paraId="7CD49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4F2D1A69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05B191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11DD82B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79ED2CCD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ADCB1C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1F9C079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FDAFFF8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74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4F9AB312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第11路电容温度</w:t>
            </w:r>
          </w:p>
        </w:tc>
      </w:tr>
      <w:tr w14:paraId="5FFC9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36013D1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7E4F73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45EBEA7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068EC501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2E286ED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02FE4E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86E16E4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75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2270E48C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第12路电容温度</w:t>
            </w:r>
          </w:p>
        </w:tc>
      </w:tr>
      <w:tr w14:paraId="75315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798A9C16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5592EF6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00F8171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89BB0AA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7D550A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D834B3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60E95A31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76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335E223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第13路电容温度</w:t>
            </w:r>
          </w:p>
        </w:tc>
      </w:tr>
      <w:tr w14:paraId="689DF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21016FB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3E4E499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5C6903D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3C60B01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FA0F76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D404D0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6D74C13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77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2C8E429B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第14路电容温度</w:t>
            </w:r>
          </w:p>
        </w:tc>
      </w:tr>
      <w:tr w14:paraId="7C119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EE5A3C5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AC8747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1728C00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115C0C10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3477FC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8FDD77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7D3F2EAA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78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BEE326E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第15路电容温度</w:t>
            </w:r>
          </w:p>
        </w:tc>
      </w:tr>
      <w:tr w14:paraId="14975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4ADE797D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53E7920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75DA7D7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5A0C5DC0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2775840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62564B3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38F8A6B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79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54BDE8C3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第16路电容温度</w:t>
            </w:r>
          </w:p>
        </w:tc>
      </w:tr>
      <w:tr w14:paraId="3391B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DB2548F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0D62A78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1CC194A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9707D65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B87646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1423C60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B70785F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80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64C6A415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第17路电容温度</w:t>
            </w:r>
          </w:p>
        </w:tc>
      </w:tr>
      <w:tr w14:paraId="25AA5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78033884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E9C079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32DB9AB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2DCA8804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4DD0C3C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5CF3068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724E3817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81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3DCABC66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第18路电容温度</w:t>
            </w:r>
          </w:p>
        </w:tc>
      </w:tr>
      <w:tr w14:paraId="07CCF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1353BC8F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0E7585D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4D9CD61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14CEC8D1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5BFAA8D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A2BC1F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BBD826A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82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040FA3E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第19路电容温度</w:t>
            </w:r>
          </w:p>
        </w:tc>
      </w:tr>
      <w:tr w14:paraId="1C1EB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E6A3037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AC89DA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6D53CF5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434598F1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0091DB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58C57F8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BB9F832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83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187358B4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第20路电容温度</w:t>
            </w:r>
          </w:p>
        </w:tc>
      </w:tr>
      <w:tr w14:paraId="0F840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605C96A9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5B0CC48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13DD82C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33EE1A07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5069584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46D996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BA2E1EE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84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22C23550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第21路电容温度</w:t>
            </w:r>
          </w:p>
        </w:tc>
      </w:tr>
      <w:tr w14:paraId="52EC8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8007CD3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5C189A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0CCAFE8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62932442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41E2E00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7BA380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7E042E32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85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016D2336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第22路电容温度</w:t>
            </w:r>
          </w:p>
        </w:tc>
      </w:tr>
      <w:tr w14:paraId="781A5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7671775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8FBD24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5FBDA68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09AB9677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6B816E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2F53037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1EB9CA5F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86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589570EF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第23路电容温度</w:t>
            </w:r>
          </w:p>
        </w:tc>
      </w:tr>
      <w:tr w14:paraId="4AF5F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24F58A5D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7AC9E16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2DDA3C6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284B6C85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08EF9E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81575E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A59AD56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87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4D5B8479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第24路电容温度</w:t>
            </w:r>
          </w:p>
        </w:tc>
      </w:tr>
      <w:tr w14:paraId="29FF1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892B00E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0E78F25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50F6952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1EC3E76F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5C925BF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5E03B3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64BED24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88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19D56136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第25路电容温度</w:t>
            </w:r>
          </w:p>
        </w:tc>
      </w:tr>
      <w:tr w14:paraId="284BD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39AF5DD4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17AF645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3EA8F44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72B155F6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183BA15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42A9AB3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021A8606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89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4E943F43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第26路电容温度</w:t>
            </w:r>
          </w:p>
        </w:tc>
      </w:tr>
      <w:tr w14:paraId="5147C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0B19B08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3895437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514A29F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25389FBB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085488D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2E12C45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1036A2B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90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1B0CB350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第27路电容温度</w:t>
            </w:r>
          </w:p>
        </w:tc>
      </w:tr>
      <w:tr w14:paraId="02FA3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499DA0AE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3F2A182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4CECEA4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37E39CE6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320702D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5205B3E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3FD44431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91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4D48F560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第28路电容温度</w:t>
            </w:r>
          </w:p>
        </w:tc>
      </w:tr>
      <w:tr w14:paraId="18E59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54B9CBAE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76C7A26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63AD881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134A587C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2631522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4D28A7F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BC05864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92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0D0BCDDF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第29路电容温度</w:t>
            </w:r>
          </w:p>
        </w:tc>
      </w:tr>
      <w:tr w14:paraId="74E84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3B4A8413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34B999A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4F478F5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07525B31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D8119D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5CC8A83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18EB1E47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93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0EF555C6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第30路电容温度</w:t>
            </w:r>
          </w:p>
        </w:tc>
      </w:tr>
      <w:tr w14:paraId="7D370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0E09DB4D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B2EC84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3CC530B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73E9D049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BE8867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527C60E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089F0CCA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94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58BA46B2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第31路电容温度</w:t>
            </w:r>
          </w:p>
        </w:tc>
      </w:tr>
      <w:tr w14:paraId="6CB95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42EF6C46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76198D9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4D59199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6E36AF82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42F7F44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3D6330E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21587B25">
            <w:pPr>
              <w:widowControl/>
              <w:jc w:val="righ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2"/>
              </w:rPr>
              <w:t>5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95</w:t>
            </w: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5A78F0C3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  <w:t>第32路电容温度</w:t>
            </w:r>
          </w:p>
        </w:tc>
      </w:tr>
      <w:tr w14:paraId="1F49D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1E36913C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2E6E60F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5B8AF07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7C3723E5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6A690A4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5ABBB92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6EBA0C70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27C22A4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</w:tr>
      <w:tr w14:paraId="3029F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709" w:type="dxa"/>
            <w:shd w:val="clear" w:color="auto" w:fill="auto"/>
            <w:noWrap/>
            <w:vAlign w:val="center"/>
          </w:tcPr>
          <w:p w14:paraId="6E684F1D">
            <w:pPr>
              <w:widowControl/>
              <w:jc w:val="center"/>
              <w:rPr>
                <w:rFonts w:hint="eastAsia" w:ascii="等线" w:hAnsi="等线" w:eastAsia="等线" w:cs="宋体"/>
                <w:kern w:val="0"/>
                <w:sz w:val="22"/>
              </w:rPr>
            </w:pPr>
          </w:p>
        </w:tc>
        <w:tc>
          <w:tcPr>
            <w:tcW w:w="3753" w:type="dxa"/>
            <w:shd w:val="clear" w:color="auto" w:fill="auto"/>
            <w:noWrap/>
            <w:vAlign w:val="center"/>
          </w:tcPr>
          <w:p w14:paraId="32AFF7B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569" w:type="dxa"/>
            <w:shd w:val="clear" w:color="auto" w:fill="auto"/>
            <w:noWrap/>
            <w:vAlign w:val="center"/>
          </w:tcPr>
          <w:p w14:paraId="23BFA5D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09" w:type="dxa"/>
            <w:shd w:val="clear" w:color="auto" w:fill="auto"/>
            <w:noWrap/>
            <w:vAlign w:val="center"/>
          </w:tcPr>
          <w:p w14:paraId="0A4ADC77">
            <w:pPr>
              <w:widowControl/>
              <w:jc w:val="center"/>
              <w:rPr>
                <w:rFonts w:hint="eastAsia" w:ascii="等线" w:hAnsi="等线" w:eastAsia="等线" w:cs="宋体"/>
                <w:color w:val="FF0000"/>
                <w:kern w:val="0"/>
                <w:sz w:val="22"/>
              </w:rPr>
            </w:pPr>
          </w:p>
        </w:tc>
        <w:tc>
          <w:tcPr>
            <w:tcW w:w="3312" w:type="dxa"/>
            <w:shd w:val="clear" w:color="auto" w:fill="auto"/>
            <w:noWrap/>
            <w:vAlign w:val="center"/>
          </w:tcPr>
          <w:p w14:paraId="74F8782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64" w:type="dxa"/>
            <w:shd w:val="clear" w:color="auto" w:fill="auto"/>
            <w:noWrap/>
            <w:vAlign w:val="center"/>
          </w:tcPr>
          <w:p w14:paraId="7B264F7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14:paraId="07C3D6F6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30" w:type="dxa"/>
            <w:shd w:val="clear" w:color="auto" w:fill="auto"/>
            <w:noWrap/>
            <w:vAlign w:val="center"/>
          </w:tcPr>
          <w:p w14:paraId="7F1A5489"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</w:tr>
    </w:tbl>
    <w:p w14:paraId="0E46263B"/>
    <w:sectPr>
      <w:pgSz w:w="16838" w:h="11906" w:orient="landscape"/>
      <w:pgMar w:top="720" w:right="720" w:bottom="720" w:left="72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648"/>
    <w:rsid w:val="000036CF"/>
    <w:rsid w:val="00004945"/>
    <w:rsid w:val="00011945"/>
    <w:rsid w:val="00023153"/>
    <w:rsid w:val="000318CE"/>
    <w:rsid w:val="00034DC3"/>
    <w:rsid w:val="0004228E"/>
    <w:rsid w:val="000428C5"/>
    <w:rsid w:val="00046C88"/>
    <w:rsid w:val="00050D00"/>
    <w:rsid w:val="00054096"/>
    <w:rsid w:val="00064F60"/>
    <w:rsid w:val="0006515D"/>
    <w:rsid w:val="00094FF8"/>
    <w:rsid w:val="000B75C2"/>
    <w:rsid w:val="000E21D3"/>
    <w:rsid w:val="000E3DE7"/>
    <w:rsid w:val="00101CDF"/>
    <w:rsid w:val="001465C1"/>
    <w:rsid w:val="001568BA"/>
    <w:rsid w:val="00165FA7"/>
    <w:rsid w:val="00174B46"/>
    <w:rsid w:val="00183C87"/>
    <w:rsid w:val="001B48F5"/>
    <w:rsid w:val="001B651F"/>
    <w:rsid w:val="001B698F"/>
    <w:rsid w:val="001F1368"/>
    <w:rsid w:val="001F7138"/>
    <w:rsid w:val="002004C5"/>
    <w:rsid w:val="00213026"/>
    <w:rsid w:val="00217B89"/>
    <w:rsid w:val="00235008"/>
    <w:rsid w:val="002359CB"/>
    <w:rsid w:val="00236DCC"/>
    <w:rsid w:val="0026258C"/>
    <w:rsid w:val="00265233"/>
    <w:rsid w:val="00276648"/>
    <w:rsid w:val="002B172D"/>
    <w:rsid w:val="002B5212"/>
    <w:rsid w:val="00324CBC"/>
    <w:rsid w:val="00327228"/>
    <w:rsid w:val="00330FA1"/>
    <w:rsid w:val="00331DA1"/>
    <w:rsid w:val="003505C9"/>
    <w:rsid w:val="00357C25"/>
    <w:rsid w:val="00370C7A"/>
    <w:rsid w:val="0037343F"/>
    <w:rsid w:val="00376FFB"/>
    <w:rsid w:val="00380111"/>
    <w:rsid w:val="0038152C"/>
    <w:rsid w:val="00387D4C"/>
    <w:rsid w:val="00390644"/>
    <w:rsid w:val="003A2352"/>
    <w:rsid w:val="003A59CB"/>
    <w:rsid w:val="003A7E68"/>
    <w:rsid w:val="003B0C30"/>
    <w:rsid w:val="003B1D37"/>
    <w:rsid w:val="003C7DC2"/>
    <w:rsid w:val="003D20EA"/>
    <w:rsid w:val="003F3432"/>
    <w:rsid w:val="003F4996"/>
    <w:rsid w:val="004221BE"/>
    <w:rsid w:val="004275E2"/>
    <w:rsid w:val="004353AA"/>
    <w:rsid w:val="0044761E"/>
    <w:rsid w:val="00451768"/>
    <w:rsid w:val="004623BD"/>
    <w:rsid w:val="004826A2"/>
    <w:rsid w:val="00490F3A"/>
    <w:rsid w:val="00493EB4"/>
    <w:rsid w:val="0049768F"/>
    <w:rsid w:val="004A0BDC"/>
    <w:rsid w:val="004B3C6B"/>
    <w:rsid w:val="004D122B"/>
    <w:rsid w:val="004E3269"/>
    <w:rsid w:val="004E3CFA"/>
    <w:rsid w:val="0050598E"/>
    <w:rsid w:val="00535F11"/>
    <w:rsid w:val="00536279"/>
    <w:rsid w:val="00545636"/>
    <w:rsid w:val="005532EA"/>
    <w:rsid w:val="005607C0"/>
    <w:rsid w:val="005614F8"/>
    <w:rsid w:val="005629A7"/>
    <w:rsid w:val="005634AE"/>
    <w:rsid w:val="0056764A"/>
    <w:rsid w:val="00581F9F"/>
    <w:rsid w:val="0058295B"/>
    <w:rsid w:val="005C34F2"/>
    <w:rsid w:val="005C7E91"/>
    <w:rsid w:val="005F0A46"/>
    <w:rsid w:val="006256FC"/>
    <w:rsid w:val="00632E46"/>
    <w:rsid w:val="00640F1C"/>
    <w:rsid w:val="006456F0"/>
    <w:rsid w:val="0064656A"/>
    <w:rsid w:val="00651496"/>
    <w:rsid w:val="00652840"/>
    <w:rsid w:val="00661BB5"/>
    <w:rsid w:val="00671D75"/>
    <w:rsid w:val="0067211E"/>
    <w:rsid w:val="006A6691"/>
    <w:rsid w:val="006B3D38"/>
    <w:rsid w:val="006F2519"/>
    <w:rsid w:val="00703273"/>
    <w:rsid w:val="00710F2A"/>
    <w:rsid w:val="00724915"/>
    <w:rsid w:val="00724E90"/>
    <w:rsid w:val="007310A9"/>
    <w:rsid w:val="007339FC"/>
    <w:rsid w:val="00734572"/>
    <w:rsid w:val="007363F8"/>
    <w:rsid w:val="0074042A"/>
    <w:rsid w:val="0074618A"/>
    <w:rsid w:val="00773544"/>
    <w:rsid w:val="00774A0E"/>
    <w:rsid w:val="007A469F"/>
    <w:rsid w:val="007C7703"/>
    <w:rsid w:val="007C7725"/>
    <w:rsid w:val="007D371D"/>
    <w:rsid w:val="007D4D08"/>
    <w:rsid w:val="007D717C"/>
    <w:rsid w:val="007E02A3"/>
    <w:rsid w:val="007E1149"/>
    <w:rsid w:val="007E45DB"/>
    <w:rsid w:val="007F42A7"/>
    <w:rsid w:val="007F58F0"/>
    <w:rsid w:val="0081051A"/>
    <w:rsid w:val="00814E4C"/>
    <w:rsid w:val="00816BCE"/>
    <w:rsid w:val="00816CC6"/>
    <w:rsid w:val="008379FC"/>
    <w:rsid w:val="00851E76"/>
    <w:rsid w:val="00853B04"/>
    <w:rsid w:val="0085734A"/>
    <w:rsid w:val="0086237D"/>
    <w:rsid w:val="00871FF2"/>
    <w:rsid w:val="00873155"/>
    <w:rsid w:val="00874039"/>
    <w:rsid w:val="0088320D"/>
    <w:rsid w:val="00885AAF"/>
    <w:rsid w:val="0089381F"/>
    <w:rsid w:val="0089680A"/>
    <w:rsid w:val="008B034A"/>
    <w:rsid w:val="008C184F"/>
    <w:rsid w:val="008D122E"/>
    <w:rsid w:val="008D27D4"/>
    <w:rsid w:val="008D6B5F"/>
    <w:rsid w:val="008E11C6"/>
    <w:rsid w:val="008F3BAA"/>
    <w:rsid w:val="00905649"/>
    <w:rsid w:val="00906288"/>
    <w:rsid w:val="00913436"/>
    <w:rsid w:val="0092171C"/>
    <w:rsid w:val="00932A5A"/>
    <w:rsid w:val="00942604"/>
    <w:rsid w:val="00951D13"/>
    <w:rsid w:val="009549C3"/>
    <w:rsid w:val="00957939"/>
    <w:rsid w:val="00964841"/>
    <w:rsid w:val="00992E61"/>
    <w:rsid w:val="00993B1E"/>
    <w:rsid w:val="00995C87"/>
    <w:rsid w:val="009A4D89"/>
    <w:rsid w:val="009B2D80"/>
    <w:rsid w:val="009B541C"/>
    <w:rsid w:val="009F32DD"/>
    <w:rsid w:val="00A02A60"/>
    <w:rsid w:val="00A16B27"/>
    <w:rsid w:val="00A24C52"/>
    <w:rsid w:val="00A51224"/>
    <w:rsid w:val="00A65B59"/>
    <w:rsid w:val="00A710B4"/>
    <w:rsid w:val="00A734FB"/>
    <w:rsid w:val="00AC1E26"/>
    <w:rsid w:val="00AC382E"/>
    <w:rsid w:val="00AC3A3F"/>
    <w:rsid w:val="00AC5D34"/>
    <w:rsid w:val="00AC61BC"/>
    <w:rsid w:val="00AD1D22"/>
    <w:rsid w:val="00AE6DA4"/>
    <w:rsid w:val="00B12DB7"/>
    <w:rsid w:val="00B50146"/>
    <w:rsid w:val="00B5416D"/>
    <w:rsid w:val="00B557E6"/>
    <w:rsid w:val="00B77022"/>
    <w:rsid w:val="00B83CAF"/>
    <w:rsid w:val="00B8487D"/>
    <w:rsid w:val="00B84C51"/>
    <w:rsid w:val="00B957F5"/>
    <w:rsid w:val="00BA4DBB"/>
    <w:rsid w:val="00BB4866"/>
    <w:rsid w:val="00BB4CF2"/>
    <w:rsid w:val="00BB4F78"/>
    <w:rsid w:val="00BB7ADD"/>
    <w:rsid w:val="00BC01A2"/>
    <w:rsid w:val="00BC5BB7"/>
    <w:rsid w:val="00BC77DA"/>
    <w:rsid w:val="00BD196D"/>
    <w:rsid w:val="00C01F8E"/>
    <w:rsid w:val="00C03F37"/>
    <w:rsid w:val="00C21525"/>
    <w:rsid w:val="00C508AD"/>
    <w:rsid w:val="00C526E9"/>
    <w:rsid w:val="00C5702A"/>
    <w:rsid w:val="00C62B4A"/>
    <w:rsid w:val="00C77AEE"/>
    <w:rsid w:val="00C81679"/>
    <w:rsid w:val="00C81A4D"/>
    <w:rsid w:val="00C82E4E"/>
    <w:rsid w:val="00C90394"/>
    <w:rsid w:val="00C94214"/>
    <w:rsid w:val="00CA04DA"/>
    <w:rsid w:val="00CD2B28"/>
    <w:rsid w:val="00CF569A"/>
    <w:rsid w:val="00CF6B86"/>
    <w:rsid w:val="00D007AA"/>
    <w:rsid w:val="00D10137"/>
    <w:rsid w:val="00D17A7F"/>
    <w:rsid w:val="00D440A2"/>
    <w:rsid w:val="00D4678F"/>
    <w:rsid w:val="00D53BBD"/>
    <w:rsid w:val="00D563AB"/>
    <w:rsid w:val="00D630A5"/>
    <w:rsid w:val="00D644B8"/>
    <w:rsid w:val="00DA7633"/>
    <w:rsid w:val="00DB0F55"/>
    <w:rsid w:val="00DB63D8"/>
    <w:rsid w:val="00DC26F9"/>
    <w:rsid w:val="00DD29FA"/>
    <w:rsid w:val="00DF1F74"/>
    <w:rsid w:val="00DF2E10"/>
    <w:rsid w:val="00E17767"/>
    <w:rsid w:val="00E17781"/>
    <w:rsid w:val="00E32E28"/>
    <w:rsid w:val="00E3430E"/>
    <w:rsid w:val="00E35318"/>
    <w:rsid w:val="00E53830"/>
    <w:rsid w:val="00E6568C"/>
    <w:rsid w:val="00E95FA8"/>
    <w:rsid w:val="00EA0516"/>
    <w:rsid w:val="00EB1AB8"/>
    <w:rsid w:val="00EB57D7"/>
    <w:rsid w:val="00EC2B6F"/>
    <w:rsid w:val="00EC2BE1"/>
    <w:rsid w:val="00ED021F"/>
    <w:rsid w:val="00EF5EF6"/>
    <w:rsid w:val="00F04F4B"/>
    <w:rsid w:val="00F13E0B"/>
    <w:rsid w:val="00F26FAB"/>
    <w:rsid w:val="00F32F78"/>
    <w:rsid w:val="00F34C20"/>
    <w:rsid w:val="00F3604B"/>
    <w:rsid w:val="00F45DFC"/>
    <w:rsid w:val="00F5192D"/>
    <w:rsid w:val="00F60B17"/>
    <w:rsid w:val="00F72944"/>
    <w:rsid w:val="00F80E52"/>
    <w:rsid w:val="00F82005"/>
    <w:rsid w:val="00FA016A"/>
    <w:rsid w:val="00FB6228"/>
    <w:rsid w:val="00FC31A0"/>
    <w:rsid w:val="256F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6</Pages>
  <Words>875</Words>
  <Characters>1423</Characters>
  <Lines>29</Lines>
  <Paragraphs>8</Paragraphs>
  <TotalTime>1843</TotalTime>
  <ScaleCrop>false</ScaleCrop>
  <LinksUpToDate>false</LinksUpToDate>
  <CharactersWithSpaces>1477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2018-04-24T00:45:00Z</dcterms:created>
  <dc:creator>AutoBVT</dc:creator>
  <cp:lastModifiedBy>郑</cp:lastModifiedBy>
  <cp:lastPrinted>2020-10-23T03:25:00Z</cp:lastPrinted>
  <dcterms:modified xsi:type="dcterms:W3CDTF">2025-03-19T10:12:33Z</dcterms:modified>
  <cp:revision>236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eyJoZGlkIjoiYzMwYjA0ZjI2ZmIyYTRjOTFlNmUzM2QxNzQwZmZlNGUiLCJ1c2VySWQiOiIxNDQ3NTkzMzE0In0=</vt:lpwstr>
  </property>
  <property fmtid="{D5CDD505-2E9C-101B-9397-08002B2CF9AE}" pid="3" name="KSOProductBuildVer">
    <vt:lpwstr>2052-12.1.0.20305</vt:lpwstr>
  </property>
  <property fmtid="{D5CDD505-2E9C-101B-9397-08002B2CF9AE}" pid="4" name="ICV">
    <vt:lpwstr>B553EF3534D045FA839ACD95D21D2C14_12</vt:lpwstr>
  </property>
</Properties>
</file>